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2C8" w:rsidRPr="00786EAD" w:rsidRDefault="00B912C8" w:rsidP="00B912C8">
      <w:pPr>
        <w:widowControl w:val="0"/>
        <w:rPr>
          <w:rFonts w:ascii="Times New Roman" w:hAnsi="Times New Roman"/>
          <w:b/>
          <w:sz w:val="24"/>
          <w:szCs w:val="24"/>
          <w:lang w:eastAsia="hr-HR"/>
        </w:rPr>
      </w:pPr>
    </w:p>
    <w:p w:rsidR="00B912C8" w:rsidRPr="00786EAD" w:rsidRDefault="00B912C8" w:rsidP="00B912C8">
      <w:pPr>
        <w:rPr>
          <w:rFonts w:ascii="Times New Roman" w:hAnsi="Times New Roman"/>
        </w:rPr>
      </w:pPr>
      <w:r w:rsidRPr="00786EAD">
        <w:rPr>
          <w:rFonts w:ascii="Calibri" w:eastAsia="Calibri" w:hAnsi="Calibri"/>
          <w:noProof/>
          <w:lang w:val="hr-HR" w:eastAsia="hr-HR"/>
        </w:rPr>
        <w:drawing>
          <wp:anchor distT="0" distB="0" distL="114300" distR="114300" simplePos="0" relativeHeight="251659264" behindDoc="1" locked="0" layoutInCell="1" allowOverlap="1" wp14:anchorId="47BC12F0" wp14:editId="152F5CFA">
            <wp:simplePos x="0" y="0"/>
            <wp:positionH relativeFrom="column">
              <wp:posOffset>857250</wp:posOffset>
            </wp:positionH>
            <wp:positionV relativeFrom="paragraph">
              <wp:posOffset>-160020</wp:posOffset>
            </wp:positionV>
            <wp:extent cx="571500" cy="690880"/>
            <wp:effectExtent l="0" t="0" r="0" b="0"/>
            <wp:wrapNone/>
            <wp:docPr id="1" name="Slika 1" descr="GRBHRV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0" descr="GRBHRV~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12C8" w:rsidRPr="00786EAD" w:rsidRDefault="00B912C8" w:rsidP="00B912C8">
      <w:pPr>
        <w:rPr>
          <w:rFonts w:ascii="Times New Roman" w:hAnsi="Times New Roman"/>
        </w:rPr>
      </w:pPr>
    </w:p>
    <w:p w:rsidR="00B912C8" w:rsidRPr="00786EAD" w:rsidRDefault="00B912C8" w:rsidP="00B912C8">
      <w:pPr>
        <w:rPr>
          <w:rFonts w:ascii="Times New Roman" w:hAnsi="Times New Roman"/>
        </w:rPr>
      </w:pPr>
      <w:r w:rsidRPr="00786EAD">
        <w:rPr>
          <w:rFonts w:ascii="Times New Roman" w:hAnsi="Times New Roman"/>
        </w:rPr>
        <w:t xml:space="preserve"> </w:t>
      </w:r>
    </w:p>
    <w:p w:rsidR="00B912C8" w:rsidRPr="00786EAD" w:rsidRDefault="00B912C8" w:rsidP="00B912C8">
      <w:pPr>
        <w:rPr>
          <w:rFonts w:ascii="Times New Roman" w:hAnsi="Times New Roman"/>
        </w:rPr>
      </w:pPr>
    </w:p>
    <w:p w:rsidR="00B912C8" w:rsidRPr="00786EAD" w:rsidRDefault="00B912C8" w:rsidP="00B912C8">
      <w:pPr>
        <w:rPr>
          <w:rFonts w:ascii="Times New Roman" w:hAnsi="Times New Roman"/>
          <w:b/>
          <w:bCs/>
        </w:rPr>
      </w:pPr>
      <w:r w:rsidRPr="00786EAD">
        <w:rPr>
          <w:rFonts w:ascii="Times New Roman" w:hAnsi="Times New Roman"/>
          <w:b/>
          <w:bCs/>
        </w:rPr>
        <w:t>R E P U B L I K A    H R V A T S K A</w:t>
      </w:r>
    </w:p>
    <w:p w:rsidR="00B912C8" w:rsidRPr="00786EAD" w:rsidRDefault="00B912C8" w:rsidP="00B912C8">
      <w:pPr>
        <w:outlineLvl w:val="0"/>
        <w:rPr>
          <w:rFonts w:ascii="Times New Roman" w:hAnsi="Times New Roman"/>
          <w:b/>
          <w:bCs/>
        </w:rPr>
      </w:pPr>
      <w:r w:rsidRPr="00786EAD">
        <w:rPr>
          <w:rFonts w:ascii="Times New Roman" w:hAnsi="Times New Roman"/>
          <w:b/>
          <w:bCs/>
        </w:rPr>
        <w:t>OSJEČKO-BARANJSKA ŽUPANIJA</w:t>
      </w:r>
    </w:p>
    <w:p w:rsidR="00B912C8" w:rsidRPr="00786EAD" w:rsidRDefault="00B912C8" w:rsidP="00B912C8">
      <w:pPr>
        <w:outlineLvl w:val="0"/>
        <w:rPr>
          <w:rFonts w:ascii="Times New Roman" w:hAnsi="Times New Roman"/>
          <w:b/>
          <w:bCs/>
        </w:rPr>
      </w:pPr>
      <w:r w:rsidRPr="00786EAD">
        <w:rPr>
          <w:rFonts w:ascii="Times New Roman" w:hAnsi="Times New Roman"/>
          <w:b/>
          <w:bCs/>
        </w:rPr>
        <w:t xml:space="preserve">            OPĆINA PETLOVAC</w:t>
      </w:r>
    </w:p>
    <w:p w:rsidR="00B912C8" w:rsidRDefault="00B912C8" w:rsidP="00B912C8">
      <w:pPr>
        <w:outlineLvl w:val="0"/>
        <w:rPr>
          <w:rFonts w:ascii="Times New Roman" w:hAnsi="Times New Roman"/>
          <w:lang w:eastAsia="hr-HR"/>
        </w:rPr>
      </w:pPr>
    </w:p>
    <w:p w:rsidR="00B912C8" w:rsidRPr="008A74D3" w:rsidRDefault="008A74D3" w:rsidP="00B912C8">
      <w:pPr>
        <w:outlineLvl w:val="0"/>
        <w:rPr>
          <w:rFonts w:ascii="Times New Roman" w:hAnsi="Times New Roman"/>
          <w:lang w:eastAsia="hr-HR"/>
        </w:rPr>
      </w:pPr>
      <w:r w:rsidRPr="008A74D3">
        <w:rPr>
          <w:rFonts w:ascii="Times New Roman" w:hAnsi="Times New Roman"/>
          <w:lang w:eastAsia="hr-HR"/>
        </w:rPr>
        <w:t>KLASA: 302</w:t>
      </w:r>
      <w:r w:rsidR="00B912C8" w:rsidRPr="008A74D3">
        <w:rPr>
          <w:rFonts w:ascii="Times New Roman" w:hAnsi="Times New Roman"/>
          <w:lang w:eastAsia="hr-HR"/>
        </w:rPr>
        <w:t>-0</w:t>
      </w:r>
      <w:r w:rsidRPr="008A74D3">
        <w:rPr>
          <w:rFonts w:ascii="Times New Roman" w:hAnsi="Times New Roman"/>
          <w:lang w:eastAsia="hr-HR"/>
        </w:rPr>
        <w:t>1/19</w:t>
      </w:r>
      <w:r w:rsidR="00B912C8" w:rsidRPr="008A74D3">
        <w:rPr>
          <w:rFonts w:ascii="Times New Roman" w:hAnsi="Times New Roman"/>
          <w:lang w:eastAsia="hr-HR"/>
        </w:rPr>
        <w:t>-0</w:t>
      </w:r>
      <w:r w:rsidRPr="008A74D3">
        <w:rPr>
          <w:rFonts w:ascii="Times New Roman" w:hAnsi="Times New Roman"/>
          <w:lang w:eastAsia="hr-HR"/>
        </w:rPr>
        <w:t>1/0</w:t>
      </w:r>
      <w:r w:rsidR="002D55CA">
        <w:rPr>
          <w:rFonts w:ascii="Times New Roman" w:hAnsi="Times New Roman"/>
          <w:lang w:eastAsia="hr-HR"/>
        </w:rPr>
        <w:t>7</w:t>
      </w:r>
    </w:p>
    <w:p w:rsidR="00B912C8" w:rsidRPr="008A74D3" w:rsidRDefault="008A74D3" w:rsidP="00B912C8">
      <w:pPr>
        <w:outlineLvl w:val="0"/>
        <w:rPr>
          <w:rFonts w:ascii="Times New Roman" w:hAnsi="Times New Roman"/>
          <w:lang w:eastAsia="hr-HR"/>
        </w:rPr>
      </w:pPr>
      <w:r w:rsidRPr="008A74D3">
        <w:rPr>
          <w:rFonts w:ascii="Times New Roman" w:hAnsi="Times New Roman"/>
          <w:lang w:eastAsia="hr-HR"/>
        </w:rPr>
        <w:t>URBROJ: 2100/07-01-20-15</w:t>
      </w:r>
    </w:p>
    <w:p w:rsidR="00B912C8" w:rsidRPr="008A74D3" w:rsidRDefault="008A74D3" w:rsidP="00B912C8">
      <w:pPr>
        <w:jc w:val="both"/>
        <w:rPr>
          <w:rFonts w:ascii="Times New Roman" w:hAnsi="Times New Roman"/>
          <w:lang w:eastAsia="hr-HR"/>
        </w:rPr>
      </w:pPr>
      <w:r w:rsidRPr="008A74D3">
        <w:rPr>
          <w:rFonts w:ascii="Times New Roman" w:hAnsi="Times New Roman"/>
          <w:lang w:eastAsia="hr-HR"/>
        </w:rPr>
        <w:t>Petlovac, 1</w:t>
      </w:r>
      <w:r w:rsidR="00C9622C">
        <w:rPr>
          <w:rFonts w:ascii="Times New Roman" w:hAnsi="Times New Roman"/>
          <w:lang w:eastAsia="hr-HR"/>
        </w:rPr>
        <w:t>2</w:t>
      </w:r>
      <w:r w:rsidR="00B912C8" w:rsidRPr="008A74D3">
        <w:rPr>
          <w:rFonts w:ascii="Times New Roman" w:hAnsi="Times New Roman"/>
          <w:lang w:eastAsia="hr-HR"/>
        </w:rPr>
        <w:t xml:space="preserve">. </w:t>
      </w:r>
      <w:proofErr w:type="spellStart"/>
      <w:proofErr w:type="gramStart"/>
      <w:r w:rsidRPr="008A74D3">
        <w:rPr>
          <w:rFonts w:ascii="Times New Roman" w:hAnsi="Times New Roman"/>
          <w:lang w:eastAsia="hr-HR"/>
        </w:rPr>
        <w:t>kolovoza</w:t>
      </w:r>
      <w:proofErr w:type="spellEnd"/>
      <w:proofErr w:type="gramEnd"/>
      <w:r w:rsidR="00B912C8" w:rsidRPr="008A74D3">
        <w:rPr>
          <w:rFonts w:ascii="Times New Roman" w:hAnsi="Times New Roman"/>
          <w:lang w:eastAsia="hr-HR"/>
        </w:rPr>
        <w:t xml:space="preserve"> 2020. </w:t>
      </w:r>
    </w:p>
    <w:p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4C5290" w:rsidRPr="00B912C8" w:rsidRDefault="008A74D3" w:rsidP="004C5290">
      <w:pPr>
        <w:spacing w:line="100" w:lineRule="atLeast"/>
        <w:jc w:val="center"/>
        <w:outlineLvl w:val="0"/>
        <w:rPr>
          <w:rFonts w:ascii="Times New Roman" w:hAnsi="Times New Roman"/>
          <w:b/>
          <w:szCs w:val="22"/>
          <w:lang w:val="hr-HR"/>
        </w:rPr>
      </w:pPr>
      <w:r>
        <w:rPr>
          <w:rFonts w:ascii="Times New Roman" w:hAnsi="Times New Roman"/>
          <w:b/>
          <w:szCs w:val="22"/>
          <w:lang w:val="hr-HR"/>
        </w:rPr>
        <w:t>POZIV ZA DOSTAVU PONUDA</w:t>
      </w:r>
    </w:p>
    <w:p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U POSTUPKU JEDNOSTAVNE NABAVE</w:t>
      </w:r>
    </w:p>
    <w:p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ZA PREDMET NABAVE:</w:t>
      </w:r>
    </w:p>
    <w:p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2D55CA" w:rsidRDefault="002D55CA" w:rsidP="0097143F">
      <w:pPr>
        <w:spacing w:line="100" w:lineRule="atLeast"/>
        <w:jc w:val="center"/>
        <w:outlineLvl w:val="0"/>
        <w:rPr>
          <w:rFonts w:ascii="Times New Roman" w:hAnsi="Times New Roman"/>
          <w:b/>
          <w:szCs w:val="22"/>
          <w:lang w:val="hr-HR"/>
        </w:rPr>
      </w:pPr>
      <w:r>
        <w:rPr>
          <w:rFonts w:ascii="Times New Roman" w:hAnsi="Times New Roman"/>
          <w:b/>
          <w:szCs w:val="22"/>
          <w:lang w:val="hr-HR"/>
        </w:rPr>
        <w:t xml:space="preserve">REKONSTRUKCIJA I OPREMANJE DRUŠTVENOG DOMA </w:t>
      </w:r>
    </w:p>
    <w:p w:rsidR="004C5290" w:rsidRPr="00B912C8" w:rsidRDefault="002D55CA" w:rsidP="0097143F">
      <w:pPr>
        <w:spacing w:line="100" w:lineRule="atLeast"/>
        <w:jc w:val="center"/>
        <w:outlineLvl w:val="0"/>
        <w:rPr>
          <w:rFonts w:ascii="Times New Roman" w:hAnsi="Times New Roman"/>
          <w:b/>
          <w:szCs w:val="22"/>
          <w:lang w:val="hr-HR"/>
        </w:rPr>
      </w:pPr>
      <w:r>
        <w:rPr>
          <w:rFonts w:ascii="Times New Roman" w:hAnsi="Times New Roman"/>
          <w:b/>
          <w:szCs w:val="22"/>
          <w:lang w:val="hr-HR"/>
        </w:rPr>
        <w:t>U BARANJSKOM PETROVOM SELU</w:t>
      </w:r>
    </w:p>
    <w:p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Pr="00B912C8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4C5290" w:rsidRDefault="004C5290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7B5FC1" w:rsidRDefault="007B5FC1" w:rsidP="004C5290">
      <w:pPr>
        <w:spacing w:line="100" w:lineRule="atLeast"/>
        <w:jc w:val="center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pStyle w:val="Naslov3"/>
        <w:ind w:left="288"/>
        <w:rPr>
          <w:sz w:val="22"/>
          <w:szCs w:val="22"/>
          <w:lang w:val="hr-HR"/>
        </w:rPr>
      </w:pPr>
    </w:p>
    <w:p w:rsidR="004C5290" w:rsidRPr="00B912C8" w:rsidRDefault="004C5290" w:rsidP="004C5290">
      <w:pPr>
        <w:pStyle w:val="Naslov3"/>
        <w:rPr>
          <w:sz w:val="22"/>
          <w:szCs w:val="22"/>
          <w:lang w:val="hr-HR"/>
        </w:rPr>
      </w:pPr>
      <w:r w:rsidRPr="00B912C8">
        <w:rPr>
          <w:sz w:val="22"/>
          <w:szCs w:val="22"/>
          <w:lang w:val="hr-HR"/>
        </w:rPr>
        <w:t>S A D R Ž A J</w:t>
      </w:r>
    </w:p>
    <w:p w:rsidR="004C5290" w:rsidRPr="00B912C8" w:rsidRDefault="004C5290" w:rsidP="004C5290">
      <w:pPr>
        <w:pStyle w:val="Naslov3"/>
        <w:ind w:left="288"/>
        <w:rPr>
          <w:sz w:val="22"/>
          <w:szCs w:val="22"/>
          <w:lang w:val="hr-HR"/>
        </w:rPr>
      </w:pPr>
    </w:p>
    <w:p w:rsidR="004C5290" w:rsidRDefault="004C5290" w:rsidP="004C5290">
      <w:pPr>
        <w:rPr>
          <w:rFonts w:ascii="Times New Roman" w:hAnsi="Times New Roman"/>
          <w:szCs w:val="22"/>
          <w:lang w:val="hr-HR" w:eastAsia="hr-HR"/>
        </w:rPr>
      </w:pPr>
    </w:p>
    <w:p w:rsidR="007B5FC1" w:rsidRDefault="007B5FC1" w:rsidP="004C5290">
      <w:pPr>
        <w:rPr>
          <w:rFonts w:ascii="Times New Roman" w:hAnsi="Times New Roman"/>
          <w:szCs w:val="22"/>
          <w:lang w:val="hr-HR" w:eastAsia="hr-HR"/>
        </w:rPr>
      </w:pPr>
    </w:p>
    <w:p w:rsidR="007B5FC1" w:rsidRPr="00B912C8" w:rsidRDefault="007B5FC1" w:rsidP="004C5290">
      <w:pPr>
        <w:rPr>
          <w:rFonts w:ascii="Times New Roman" w:hAnsi="Times New Roman"/>
          <w:szCs w:val="22"/>
          <w:lang w:val="hr-HR" w:eastAsia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I. OPĆI PODACI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II. PODACI O PREDMETU NABAVE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III. OSNOVE ZA ISKLJUČENJE PONUDITELJA (GOSPODARSKOG SUBJEKTA)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IV. KRITERIJI ZA ODABIR PONUDITELJA (GOSPODARSKOG SUBJEKTA)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V. PODACI O PONUDI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VI. OSTALE ODREDBE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rPr>
          <w:rFonts w:ascii="Times New Roman" w:hAnsi="Times New Roman"/>
          <w:b/>
          <w:szCs w:val="22"/>
          <w:u w:val="single"/>
          <w:lang w:val="hr-HR"/>
        </w:rPr>
      </w:pPr>
      <w:r w:rsidRPr="00B912C8">
        <w:rPr>
          <w:rFonts w:ascii="Times New Roman" w:hAnsi="Times New Roman"/>
          <w:b/>
          <w:szCs w:val="22"/>
          <w:u w:val="single"/>
          <w:lang w:val="hr-HR"/>
        </w:rPr>
        <w:t>PRILOZI - SASTAVNI DIO POZIVA ZA DOSTAVU PONUDE</w:t>
      </w:r>
    </w:p>
    <w:p w:rsidR="004C5290" w:rsidRPr="00B912C8" w:rsidRDefault="004C5290" w:rsidP="004C5290">
      <w:pPr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rPr>
          <w:rFonts w:ascii="Times New Roman" w:hAnsi="Times New Roman"/>
          <w:b/>
          <w:i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PRILOG 1. </w:t>
      </w:r>
      <w:r w:rsidRPr="00B912C8">
        <w:rPr>
          <w:rFonts w:ascii="Times New Roman" w:hAnsi="Times New Roman"/>
          <w:b/>
          <w:i/>
          <w:szCs w:val="22"/>
          <w:lang w:val="hr-HR"/>
        </w:rPr>
        <w:t xml:space="preserve">TROŠKOVNIK </w:t>
      </w:r>
    </w:p>
    <w:p w:rsidR="004C5290" w:rsidRPr="00B912C8" w:rsidRDefault="004C5290" w:rsidP="004C5290">
      <w:pPr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rPr>
          <w:rFonts w:ascii="Times New Roman" w:hAnsi="Times New Roman"/>
          <w:b/>
          <w:i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PRILOG 2. </w:t>
      </w:r>
      <w:r w:rsidRPr="00B912C8">
        <w:rPr>
          <w:rFonts w:ascii="Times New Roman" w:hAnsi="Times New Roman"/>
          <w:b/>
          <w:i/>
          <w:szCs w:val="22"/>
          <w:lang w:val="hr-HR"/>
        </w:rPr>
        <w:t>PONUDBENI LIST</w:t>
      </w:r>
    </w:p>
    <w:p w:rsidR="004C5290" w:rsidRPr="00B912C8" w:rsidRDefault="004C5290" w:rsidP="004C5290">
      <w:pPr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rPr>
          <w:rFonts w:ascii="Times New Roman" w:hAnsi="Times New Roman"/>
          <w:b/>
          <w:i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PRILOG 3. </w:t>
      </w:r>
      <w:r w:rsidRPr="00B912C8">
        <w:rPr>
          <w:rFonts w:ascii="Times New Roman" w:hAnsi="Times New Roman"/>
          <w:b/>
          <w:i/>
          <w:szCs w:val="22"/>
          <w:lang w:val="hr-HR"/>
        </w:rPr>
        <w:t xml:space="preserve">OBRAZAC IZJAVE O NEKAŽNJAVANJU </w:t>
      </w:r>
    </w:p>
    <w:p w:rsidR="004C5290" w:rsidRPr="00B912C8" w:rsidRDefault="004C5290" w:rsidP="004C5290">
      <w:pPr>
        <w:rPr>
          <w:rFonts w:ascii="Times New Roman" w:hAnsi="Times New Roman"/>
          <w:b/>
          <w:i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:rsidR="004C5290" w:rsidRPr="00B912C8" w:rsidRDefault="004C5290" w:rsidP="004C5290">
      <w:pPr>
        <w:pStyle w:val="Naslov3"/>
        <w:ind w:left="288"/>
        <w:rPr>
          <w:sz w:val="22"/>
          <w:szCs w:val="22"/>
          <w:lang w:val="hr-HR"/>
        </w:rPr>
      </w:pPr>
    </w:p>
    <w:p w:rsidR="004C5290" w:rsidRPr="00B912C8" w:rsidRDefault="004C5290" w:rsidP="004C5290">
      <w:pPr>
        <w:pStyle w:val="Naslov3"/>
        <w:ind w:left="288"/>
        <w:rPr>
          <w:sz w:val="22"/>
          <w:szCs w:val="22"/>
          <w:lang w:val="hr-HR"/>
        </w:rPr>
      </w:pPr>
    </w:p>
    <w:p w:rsidR="004C5290" w:rsidRPr="00B912C8" w:rsidRDefault="004C5290" w:rsidP="004C5290">
      <w:pPr>
        <w:pStyle w:val="Naslov3"/>
        <w:ind w:left="288"/>
        <w:rPr>
          <w:sz w:val="22"/>
          <w:szCs w:val="22"/>
          <w:lang w:val="hr-HR"/>
        </w:rPr>
      </w:pPr>
    </w:p>
    <w:p w:rsidR="004C5290" w:rsidRPr="00B912C8" w:rsidRDefault="004C5290" w:rsidP="004C5290">
      <w:pPr>
        <w:pStyle w:val="Naslov3"/>
        <w:ind w:left="288"/>
        <w:rPr>
          <w:sz w:val="22"/>
          <w:szCs w:val="22"/>
          <w:lang w:val="hr-HR"/>
        </w:rPr>
      </w:pPr>
    </w:p>
    <w:p w:rsidR="004C5290" w:rsidRPr="00B912C8" w:rsidRDefault="004C5290" w:rsidP="004C5290">
      <w:pPr>
        <w:pStyle w:val="Naslov3"/>
        <w:jc w:val="left"/>
        <w:rPr>
          <w:sz w:val="22"/>
          <w:szCs w:val="22"/>
          <w:u w:val="single"/>
          <w:lang w:val="hr-HR"/>
        </w:rPr>
      </w:pPr>
      <w:r w:rsidRPr="00B912C8">
        <w:rPr>
          <w:sz w:val="22"/>
          <w:szCs w:val="22"/>
          <w:lang w:val="hr-HR"/>
        </w:rPr>
        <w:br w:type="page"/>
      </w:r>
      <w:r w:rsidRPr="00B912C8">
        <w:rPr>
          <w:sz w:val="22"/>
          <w:szCs w:val="22"/>
          <w:u w:val="single"/>
          <w:lang w:val="hr-HR"/>
        </w:rPr>
        <w:lastRenderedPageBreak/>
        <w:t>I. OPĆI PODACI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1.Naziv i sjedište naručitelja, OIB, broj telefona, broj telefaksa, internetska adresa te adresa elektroničke pošte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1.1. Naziv: </w:t>
      </w:r>
      <w:r w:rsidR="00B912C8">
        <w:rPr>
          <w:rFonts w:ascii="Times New Roman" w:hAnsi="Times New Roman"/>
          <w:szCs w:val="22"/>
          <w:lang w:val="hr-HR"/>
        </w:rPr>
        <w:t>OPĆINA PETLOVAC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1.2. Sjedište: </w:t>
      </w:r>
      <w:r w:rsidR="00B912C8">
        <w:rPr>
          <w:rFonts w:ascii="Times New Roman" w:hAnsi="Times New Roman"/>
          <w:szCs w:val="22"/>
          <w:lang w:val="hr-HR"/>
        </w:rPr>
        <w:t>Općina Petlovac</w:t>
      </w:r>
      <w:r w:rsidRPr="00B912C8">
        <w:rPr>
          <w:rFonts w:ascii="Times New Roman" w:hAnsi="Times New Roman"/>
          <w:szCs w:val="22"/>
          <w:lang w:val="hr-HR"/>
        </w:rPr>
        <w:t xml:space="preserve">, </w:t>
      </w:r>
      <w:r w:rsidR="0097143F">
        <w:rPr>
          <w:rFonts w:ascii="Times New Roman" w:hAnsi="Times New Roman"/>
          <w:szCs w:val="22"/>
          <w:lang w:val="hr-HR"/>
        </w:rPr>
        <w:t>Rade Končara 31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1.3. OIB: </w:t>
      </w:r>
      <w:r w:rsidR="0097143F" w:rsidRPr="0097143F">
        <w:rPr>
          <w:rFonts w:ascii="Times New Roman" w:hAnsi="Times New Roman"/>
          <w:szCs w:val="22"/>
          <w:lang w:val="hr-HR"/>
        </w:rPr>
        <w:t>56100739225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1.4. Broj telefona: 031/</w:t>
      </w:r>
      <w:r w:rsidR="0097143F">
        <w:rPr>
          <w:rFonts w:ascii="Times New Roman" w:hAnsi="Times New Roman"/>
          <w:szCs w:val="22"/>
          <w:lang w:val="hr-HR"/>
        </w:rPr>
        <w:t>747-176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1.5. Broj telefaksa: 031/7</w:t>
      </w:r>
      <w:r w:rsidR="0097143F">
        <w:rPr>
          <w:rFonts w:ascii="Times New Roman" w:hAnsi="Times New Roman"/>
          <w:szCs w:val="22"/>
          <w:lang w:val="hr-HR"/>
        </w:rPr>
        <w:t>47</w:t>
      </w:r>
      <w:r w:rsidRPr="00B912C8">
        <w:rPr>
          <w:rFonts w:ascii="Times New Roman" w:hAnsi="Times New Roman"/>
          <w:szCs w:val="22"/>
          <w:lang w:val="hr-HR"/>
        </w:rPr>
        <w:t>-</w:t>
      </w:r>
      <w:r w:rsidR="0097143F">
        <w:rPr>
          <w:rFonts w:ascii="Times New Roman" w:hAnsi="Times New Roman"/>
          <w:szCs w:val="22"/>
          <w:lang w:val="hr-HR"/>
        </w:rPr>
        <w:t>070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1.6. Internetska adresa: </w:t>
      </w:r>
      <w:hyperlink r:id="rId8" w:history="1">
        <w:r w:rsidR="0097143F">
          <w:rPr>
            <w:rStyle w:val="Hiperveza"/>
            <w:rFonts w:ascii="Times New Roman" w:hAnsi="Times New Roman"/>
            <w:szCs w:val="22"/>
            <w:lang w:val="hr-HR"/>
          </w:rPr>
          <w:t>petlovac</w:t>
        </w:r>
        <w:r w:rsidRPr="00B912C8">
          <w:rPr>
            <w:rStyle w:val="Hiperveza"/>
            <w:rFonts w:ascii="Times New Roman" w:hAnsi="Times New Roman"/>
            <w:szCs w:val="22"/>
            <w:lang w:val="hr-HR"/>
          </w:rPr>
          <w:t>.hr</w:t>
        </w:r>
      </w:hyperlink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1.7. Adresa elektroničke pošte: </w:t>
      </w:r>
      <w:hyperlink r:id="rId9" w:history="1">
        <w:r w:rsidR="0097143F" w:rsidRPr="004630CB">
          <w:rPr>
            <w:rStyle w:val="Hiperveza"/>
            <w:rFonts w:ascii="Times New Roman" w:hAnsi="Times New Roman"/>
            <w:szCs w:val="22"/>
          </w:rPr>
          <w:t>opcina@petlovac.hr</w:t>
        </w:r>
      </w:hyperlink>
      <w:r w:rsidR="0097143F">
        <w:rPr>
          <w:rFonts w:ascii="Times New Roman" w:hAnsi="Times New Roman"/>
          <w:szCs w:val="22"/>
        </w:rPr>
        <w:t xml:space="preserve"> 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2. Služba zadužena za komunikaciju s ponuditeljima</w:t>
      </w:r>
    </w:p>
    <w:p w:rsidR="004C5290" w:rsidRPr="00B912C8" w:rsidRDefault="0097143F" w:rsidP="004C5290">
      <w:pPr>
        <w:jc w:val="both"/>
        <w:rPr>
          <w:rFonts w:ascii="Times New Roman" w:hAnsi="Times New Roman"/>
          <w:szCs w:val="22"/>
          <w:lang w:val="hr-HR"/>
        </w:rPr>
      </w:pPr>
      <w:r>
        <w:rPr>
          <w:rFonts w:ascii="Times New Roman" w:hAnsi="Times New Roman"/>
          <w:szCs w:val="22"/>
          <w:lang w:val="hr-HR"/>
        </w:rPr>
        <w:t>Jedinstveni u</w:t>
      </w:r>
      <w:r w:rsidR="004C5290" w:rsidRPr="00B912C8">
        <w:rPr>
          <w:rFonts w:ascii="Times New Roman" w:hAnsi="Times New Roman"/>
          <w:szCs w:val="22"/>
          <w:lang w:val="hr-HR"/>
        </w:rPr>
        <w:t xml:space="preserve">pravni odjel </w:t>
      </w:r>
      <w:r>
        <w:rPr>
          <w:rFonts w:ascii="Times New Roman" w:hAnsi="Times New Roman"/>
          <w:szCs w:val="22"/>
          <w:lang w:val="hr-HR"/>
        </w:rPr>
        <w:t>Općine Petlovac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Adresa elektroničke pošte: </w:t>
      </w:r>
      <w:hyperlink r:id="rId10" w:history="1">
        <w:r w:rsidR="0097143F" w:rsidRPr="0097143F">
          <w:rPr>
            <w:rStyle w:val="Hiperveza"/>
            <w:rFonts w:ascii="Times New Roman" w:hAnsi="Times New Roman"/>
            <w:szCs w:val="22"/>
            <w:lang w:val="hr-HR"/>
          </w:rPr>
          <w:t>procelnik@petlovac.hr</w:t>
        </w:r>
        <w:r w:rsidRPr="00B912C8">
          <w:rPr>
            <w:rStyle w:val="Hiperveza"/>
            <w:rFonts w:ascii="Times New Roman" w:hAnsi="Times New Roman"/>
            <w:szCs w:val="22"/>
            <w:lang w:val="hr-HR"/>
          </w:rPr>
          <w:t>r</w:t>
        </w:r>
      </w:hyperlink>
      <w:r w:rsidRPr="00B912C8">
        <w:rPr>
          <w:rFonts w:ascii="Times New Roman" w:hAnsi="Times New Roman"/>
          <w:szCs w:val="22"/>
          <w:lang w:val="hr-HR"/>
        </w:rPr>
        <w:t xml:space="preserve">   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97143F" w:rsidP="004C5290">
      <w:pPr>
        <w:tabs>
          <w:tab w:val="left" w:pos="2977"/>
        </w:tabs>
        <w:jc w:val="both"/>
        <w:rPr>
          <w:rFonts w:ascii="Times New Roman" w:hAnsi="Times New Roman"/>
          <w:b/>
          <w:szCs w:val="22"/>
          <w:lang w:val="hr-HR"/>
        </w:rPr>
      </w:pPr>
      <w:r>
        <w:rPr>
          <w:rFonts w:ascii="Times New Roman" w:hAnsi="Times New Roman"/>
          <w:b/>
          <w:szCs w:val="22"/>
          <w:lang w:val="hr-HR"/>
        </w:rPr>
        <w:t>3</w:t>
      </w:r>
      <w:r w:rsidR="004C5290" w:rsidRPr="00B912C8">
        <w:rPr>
          <w:rFonts w:ascii="Times New Roman" w:hAnsi="Times New Roman"/>
          <w:b/>
          <w:szCs w:val="22"/>
          <w:lang w:val="hr-HR"/>
        </w:rPr>
        <w:t>. Procijenjena vrijednost nabave</w:t>
      </w:r>
    </w:p>
    <w:p w:rsidR="004C5290" w:rsidRPr="007B48B0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  <w:r w:rsidRPr="007B48B0">
        <w:rPr>
          <w:rFonts w:ascii="Times New Roman" w:hAnsi="Times New Roman"/>
          <w:szCs w:val="22"/>
          <w:lang w:val="hr-HR"/>
        </w:rPr>
        <w:t>11</w:t>
      </w:r>
      <w:r w:rsidR="00E63707" w:rsidRPr="007B48B0">
        <w:rPr>
          <w:rFonts w:ascii="Times New Roman" w:hAnsi="Times New Roman"/>
          <w:szCs w:val="22"/>
          <w:lang w:val="hr-HR"/>
        </w:rPr>
        <w:t>0</w:t>
      </w:r>
      <w:r w:rsidRPr="007B48B0">
        <w:rPr>
          <w:rFonts w:ascii="Times New Roman" w:hAnsi="Times New Roman"/>
          <w:szCs w:val="22"/>
          <w:lang w:val="hr-HR"/>
        </w:rPr>
        <w:t>.000,00 kuna</w:t>
      </w: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</w:p>
    <w:p w:rsidR="0097143F" w:rsidRDefault="00CD745B" w:rsidP="0097143F">
      <w:pPr>
        <w:tabs>
          <w:tab w:val="left" w:pos="2977"/>
        </w:tabs>
        <w:jc w:val="both"/>
        <w:rPr>
          <w:rFonts w:ascii="Times New Roman" w:hAnsi="Times New Roman"/>
          <w:b/>
          <w:szCs w:val="22"/>
          <w:lang w:val="hr-HR"/>
        </w:rPr>
      </w:pPr>
      <w:r>
        <w:rPr>
          <w:rFonts w:ascii="Times New Roman" w:hAnsi="Times New Roman"/>
          <w:b/>
          <w:szCs w:val="22"/>
          <w:lang w:val="hr-HR"/>
        </w:rPr>
        <w:t>4</w:t>
      </w:r>
      <w:r w:rsidR="004C5290" w:rsidRPr="00B912C8">
        <w:rPr>
          <w:rFonts w:ascii="Times New Roman" w:hAnsi="Times New Roman"/>
          <w:b/>
          <w:szCs w:val="22"/>
          <w:lang w:val="hr-HR"/>
        </w:rPr>
        <w:t>. Popis gospodarskih subjekata s kojima je naručitelj u sukobu interesa u smislu članka 76. ZJN 2016</w:t>
      </w:r>
    </w:p>
    <w:p w:rsidR="004C5290" w:rsidRPr="0097143F" w:rsidRDefault="0097143F" w:rsidP="0097143F">
      <w:pPr>
        <w:tabs>
          <w:tab w:val="left" w:pos="2977"/>
        </w:tabs>
        <w:jc w:val="both"/>
        <w:rPr>
          <w:rFonts w:ascii="Times New Roman" w:hAnsi="Times New Roman"/>
          <w:b/>
          <w:szCs w:val="22"/>
          <w:lang w:val="hr-HR"/>
        </w:rPr>
      </w:pPr>
      <w:proofErr w:type="spellStart"/>
      <w:r w:rsidRPr="0097143F">
        <w:rPr>
          <w:szCs w:val="22"/>
        </w:rPr>
        <w:t>Naru</w:t>
      </w:r>
      <w:r w:rsidRPr="0097143F">
        <w:rPr>
          <w:rFonts w:hint="eastAsia"/>
          <w:szCs w:val="22"/>
        </w:rPr>
        <w:t>č</w:t>
      </w:r>
      <w:r w:rsidRPr="0097143F">
        <w:rPr>
          <w:szCs w:val="22"/>
        </w:rPr>
        <w:t>itelj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i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predstavnici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Naru</w:t>
      </w:r>
      <w:r w:rsidRPr="0097143F">
        <w:rPr>
          <w:rFonts w:hint="eastAsia"/>
          <w:szCs w:val="22"/>
        </w:rPr>
        <w:t>č</w:t>
      </w:r>
      <w:r w:rsidRPr="0097143F">
        <w:rPr>
          <w:szCs w:val="22"/>
        </w:rPr>
        <w:t>itelja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nisu</w:t>
      </w:r>
      <w:proofErr w:type="spellEnd"/>
      <w:r w:rsidRPr="0097143F">
        <w:rPr>
          <w:szCs w:val="22"/>
        </w:rPr>
        <w:t xml:space="preserve"> u </w:t>
      </w:r>
      <w:proofErr w:type="spellStart"/>
      <w:r w:rsidRPr="0097143F">
        <w:rPr>
          <w:szCs w:val="22"/>
        </w:rPr>
        <w:t>sukobu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interesa</w:t>
      </w:r>
      <w:proofErr w:type="spellEnd"/>
      <w:r w:rsidRPr="0097143F">
        <w:rPr>
          <w:szCs w:val="22"/>
        </w:rPr>
        <w:t xml:space="preserve"> </w:t>
      </w:r>
      <w:proofErr w:type="spellStart"/>
      <w:proofErr w:type="gramStart"/>
      <w:r w:rsidRPr="0097143F">
        <w:rPr>
          <w:szCs w:val="22"/>
        </w:rPr>
        <w:t>sa</w:t>
      </w:r>
      <w:proofErr w:type="spellEnd"/>
      <w:proofErr w:type="gram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niti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jednim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gospodarskim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subjektom</w:t>
      </w:r>
      <w:proofErr w:type="spellEnd"/>
      <w:r w:rsidRPr="0097143F">
        <w:rPr>
          <w:szCs w:val="22"/>
        </w:rPr>
        <w:t xml:space="preserve"> u </w:t>
      </w:r>
      <w:proofErr w:type="spellStart"/>
      <w:r w:rsidRPr="0097143F">
        <w:rPr>
          <w:szCs w:val="22"/>
        </w:rPr>
        <w:t>smislu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odredbi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Zakona</w:t>
      </w:r>
      <w:proofErr w:type="spellEnd"/>
      <w:r w:rsidRPr="0097143F">
        <w:rPr>
          <w:szCs w:val="22"/>
        </w:rPr>
        <w:t xml:space="preserve"> o </w:t>
      </w:r>
      <w:proofErr w:type="spellStart"/>
      <w:r w:rsidRPr="0097143F">
        <w:rPr>
          <w:szCs w:val="22"/>
        </w:rPr>
        <w:t>javnoj</w:t>
      </w:r>
      <w:proofErr w:type="spellEnd"/>
      <w:r w:rsidRPr="0097143F">
        <w:rPr>
          <w:szCs w:val="22"/>
        </w:rPr>
        <w:t xml:space="preserve"> </w:t>
      </w:r>
      <w:proofErr w:type="spellStart"/>
      <w:r w:rsidRPr="0097143F">
        <w:rPr>
          <w:szCs w:val="22"/>
        </w:rPr>
        <w:t>nabavi</w:t>
      </w:r>
      <w:proofErr w:type="spellEnd"/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  <w:r w:rsidRPr="00B912C8">
        <w:rPr>
          <w:rFonts w:ascii="Times New Roman" w:hAnsi="Times New Roman"/>
          <w:b/>
          <w:szCs w:val="22"/>
          <w:u w:val="single"/>
          <w:lang w:val="hr-HR"/>
        </w:rPr>
        <w:t>II. PODACI O PREDMETU NABAVE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1. Opis predmeta nabave</w:t>
      </w: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Predmet nabave je </w:t>
      </w:r>
      <w:r w:rsidR="00135FC9" w:rsidRPr="00BA1519">
        <w:rPr>
          <w:rFonts w:ascii="Times New Roman" w:hAnsi="Times New Roman"/>
          <w:szCs w:val="22"/>
          <w:lang w:val="hr-HR"/>
        </w:rPr>
        <w:t>R</w:t>
      </w:r>
      <w:r w:rsidR="000A6B8B" w:rsidRPr="00BA1519">
        <w:rPr>
          <w:rFonts w:ascii="Times New Roman" w:hAnsi="Times New Roman"/>
          <w:szCs w:val="22"/>
          <w:lang w:val="hr-HR"/>
        </w:rPr>
        <w:t>ekonstrukcija i opremanje</w:t>
      </w:r>
      <w:r w:rsidR="00135FC9" w:rsidRPr="00BA1519">
        <w:rPr>
          <w:rFonts w:ascii="Times New Roman" w:hAnsi="Times New Roman"/>
          <w:szCs w:val="22"/>
          <w:lang w:val="hr-HR"/>
        </w:rPr>
        <w:t xml:space="preserve"> D</w:t>
      </w:r>
      <w:r w:rsidR="000A6B8B" w:rsidRPr="00BA1519">
        <w:rPr>
          <w:rFonts w:ascii="Times New Roman" w:hAnsi="Times New Roman"/>
          <w:szCs w:val="22"/>
          <w:lang w:val="hr-HR"/>
        </w:rPr>
        <w:t>ruštvenog doma u naselju Baranjsko Petrovo Selo</w:t>
      </w:r>
      <w:r w:rsidRPr="00B912C8">
        <w:rPr>
          <w:rFonts w:ascii="Times New Roman" w:hAnsi="Times New Roman"/>
          <w:szCs w:val="22"/>
          <w:lang w:val="hr-HR"/>
        </w:rPr>
        <w:t xml:space="preserve">, sukladno tehničkim značajkama i ostalim traženim uvjetima naznačenim u ovom Pozivu za dostavu ponude i Troškovniku (Prilog I ovog Poziva za dostavu ponude). </w:t>
      </w: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304302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Predmet nabave realizira se u sklopu Projekta „</w:t>
      </w:r>
      <w:r w:rsidR="00135FC9" w:rsidRPr="00135FC9">
        <w:rPr>
          <w:rFonts w:ascii="Times New Roman" w:hAnsi="Times New Roman"/>
          <w:szCs w:val="22"/>
          <w:lang w:val="hr-HR"/>
        </w:rPr>
        <w:t>Rekonstrukcija i opremanje Društvenog doma u Baranjsko</w:t>
      </w:r>
      <w:r w:rsidR="00135FC9">
        <w:rPr>
          <w:rFonts w:ascii="Times New Roman" w:hAnsi="Times New Roman"/>
          <w:szCs w:val="22"/>
          <w:lang w:val="hr-HR"/>
        </w:rPr>
        <w:t>m</w:t>
      </w:r>
      <w:r w:rsidR="00135FC9" w:rsidRPr="00135FC9">
        <w:rPr>
          <w:rFonts w:ascii="Times New Roman" w:hAnsi="Times New Roman"/>
          <w:szCs w:val="22"/>
          <w:lang w:val="hr-HR"/>
        </w:rPr>
        <w:t xml:space="preserve"> Petrov</w:t>
      </w:r>
      <w:r w:rsidR="00135FC9">
        <w:rPr>
          <w:rFonts w:ascii="Times New Roman" w:hAnsi="Times New Roman"/>
          <w:szCs w:val="22"/>
          <w:lang w:val="hr-HR"/>
        </w:rPr>
        <w:t>om Selu</w:t>
      </w:r>
      <w:r w:rsidRPr="00B912C8">
        <w:rPr>
          <w:rFonts w:ascii="Times New Roman" w:hAnsi="Times New Roman"/>
          <w:szCs w:val="22"/>
          <w:lang w:val="hr-HR"/>
        </w:rPr>
        <w:t>“, koji se financira se iz sredstava Europskog poljoprivrednog fonda za ruralni razvoj (EAFRD).</w:t>
      </w:r>
      <w:r w:rsidRPr="00B912C8">
        <w:rPr>
          <w:rFonts w:ascii="Times New Roman" w:hAnsi="Times New Roman"/>
          <w:szCs w:val="22"/>
          <w:lang w:val="hr-HR" w:eastAsia="hr-HR"/>
        </w:rPr>
        <w:t xml:space="preserve"> Naime, </w:t>
      </w:r>
      <w:r w:rsidRPr="00B912C8">
        <w:rPr>
          <w:rFonts w:ascii="Times New Roman" w:hAnsi="Times New Roman"/>
          <w:szCs w:val="22"/>
          <w:lang w:val="hr-HR"/>
        </w:rPr>
        <w:t>Lokalna akcijska grupa Baranja donijela je, dana 11. srpnja 2019. godine, Odluku o odab</w:t>
      </w:r>
      <w:r w:rsidR="003939DB">
        <w:rPr>
          <w:rFonts w:ascii="Times New Roman" w:hAnsi="Times New Roman"/>
          <w:szCs w:val="22"/>
          <w:lang w:val="hr-HR"/>
        </w:rPr>
        <w:t xml:space="preserve">iru projekta </w:t>
      </w:r>
      <w:proofErr w:type="spellStart"/>
      <w:r w:rsidR="003939DB">
        <w:rPr>
          <w:rFonts w:ascii="Times New Roman" w:hAnsi="Times New Roman"/>
          <w:szCs w:val="22"/>
          <w:lang w:val="hr-HR"/>
        </w:rPr>
        <w:t>Ebr</w:t>
      </w:r>
      <w:proofErr w:type="spellEnd"/>
      <w:r w:rsidR="003939DB">
        <w:rPr>
          <w:rFonts w:ascii="Times New Roman" w:hAnsi="Times New Roman"/>
          <w:szCs w:val="22"/>
          <w:lang w:val="hr-HR"/>
        </w:rPr>
        <w:t>: 02/18-3-1-1/09</w:t>
      </w:r>
      <w:r w:rsidR="00B07345">
        <w:rPr>
          <w:rFonts w:ascii="Times New Roman" w:hAnsi="Times New Roman"/>
          <w:szCs w:val="22"/>
          <w:lang w:val="hr-HR"/>
        </w:rPr>
        <w:t xml:space="preserve">, </w:t>
      </w:r>
      <w:proofErr w:type="spellStart"/>
      <w:r w:rsidR="00B07345">
        <w:rPr>
          <w:rFonts w:ascii="Times New Roman" w:hAnsi="Times New Roman"/>
          <w:szCs w:val="22"/>
          <w:lang w:val="hr-HR"/>
        </w:rPr>
        <w:t>BrD</w:t>
      </w:r>
      <w:proofErr w:type="spellEnd"/>
      <w:r w:rsidR="00B07345">
        <w:rPr>
          <w:rFonts w:ascii="Times New Roman" w:hAnsi="Times New Roman"/>
          <w:szCs w:val="22"/>
          <w:lang w:val="hr-HR"/>
        </w:rPr>
        <w:t>: 03/19/05</w:t>
      </w:r>
      <w:r w:rsidRPr="00B912C8">
        <w:rPr>
          <w:rFonts w:ascii="Times New Roman" w:hAnsi="Times New Roman"/>
          <w:szCs w:val="22"/>
          <w:lang w:val="hr-HR"/>
        </w:rPr>
        <w:t xml:space="preserve">, nositelja projekta: </w:t>
      </w:r>
      <w:r w:rsidR="00B912C8">
        <w:rPr>
          <w:rFonts w:ascii="Times New Roman" w:hAnsi="Times New Roman"/>
          <w:szCs w:val="22"/>
          <w:lang w:val="hr-HR"/>
        </w:rPr>
        <w:t>OPĆINA PETLOVAC</w:t>
      </w:r>
      <w:r w:rsidRPr="00B912C8">
        <w:rPr>
          <w:rFonts w:ascii="Times New Roman" w:hAnsi="Times New Roman"/>
          <w:szCs w:val="22"/>
          <w:lang w:val="hr-HR"/>
        </w:rPr>
        <w:t xml:space="preserve"> prijavljenog na LAG Natječaj za provedbu Mjere 3.1.1. “Potpora za ulaganja u društvenu infrastrukturu i proširenje lokalnih temeljnih usluga“ sukladno tipu operacije 7.4.1. „Ulaganja u pokretanje, poboljšanje ili proširenje lokalnih temeljnih usluga za ruralno stanovništvo uključujući slobodno vrijeme i kulturne aktivnosti te povezanu infrastrukturu“ iz Programa ruralnog razvoja Republike Hrvatske za razdoblje 2014. – 2020. Sukladno navedenoj odluci </w:t>
      </w:r>
      <w:r w:rsidR="00B912C8">
        <w:rPr>
          <w:rFonts w:ascii="Times New Roman" w:hAnsi="Times New Roman"/>
          <w:szCs w:val="22"/>
          <w:lang w:val="hr-HR"/>
        </w:rPr>
        <w:t>Općina Petlovac</w:t>
      </w:r>
      <w:r w:rsidRPr="00B912C8">
        <w:rPr>
          <w:rFonts w:ascii="Times New Roman" w:hAnsi="Times New Roman"/>
          <w:szCs w:val="22"/>
          <w:lang w:val="hr-HR"/>
        </w:rPr>
        <w:t xml:space="preserve"> je s Agencijom za plaćanja u poljoprivredi, ribarstvu i ruralnom razvoju dana 2</w:t>
      </w:r>
      <w:r w:rsidR="003939DB">
        <w:rPr>
          <w:rFonts w:ascii="Times New Roman" w:hAnsi="Times New Roman"/>
          <w:szCs w:val="22"/>
          <w:lang w:val="hr-HR"/>
        </w:rPr>
        <w:t>6</w:t>
      </w:r>
      <w:r w:rsidRPr="00B912C8">
        <w:rPr>
          <w:rFonts w:ascii="Times New Roman" w:hAnsi="Times New Roman"/>
          <w:szCs w:val="22"/>
          <w:lang w:val="hr-HR"/>
        </w:rPr>
        <w:t>. veljače 2020. godine sklopi</w:t>
      </w:r>
      <w:r w:rsidR="00B07345">
        <w:rPr>
          <w:rFonts w:ascii="Times New Roman" w:hAnsi="Times New Roman"/>
          <w:szCs w:val="22"/>
          <w:lang w:val="hr-HR"/>
        </w:rPr>
        <w:t>la</w:t>
      </w:r>
      <w:r w:rsidRPr="00B912C8">
        <w:rPr>
          <w:rFonts w:ascii="Times New Roman" w:hAnsi="Times New Roman"/>
          <w:szCs w:val="22"/>
          <w:lang w:val="hr-HR"/>
        </w:rPr>
        <w:t xml:space="preserve"> odgovarajući ug</w:t>
      </w:r>
      <w:r w:rsidR="003939DB">
        <w:rPr>
          <w:rFonts w:ascii="Times New Roman" w:hAnsi="Times New Roman"/>
          <w:szCs w:val="22"/>
          <w:lang w:val="hr-HR"/>
        </w:rPr>
        <w:t>ovor KLASA: 440-12/19-19-02/0465</w:t>
      </w:r>
      <w:r w:rsidRPr="00B912C8">
        <w:rPr>
          <w:rFonts w:ascii="Times New Roman" w:hAnsi="Times New Roman"/>
          <w:szCs w:val="22"/>
          <w:lang w:val="hr-HR"/>
        </w:rPr>
        <w:t>, URBROJ: 343-1603/01-20-003 (KLASA:</w:t>
      </w:r>
      <w:r w:rsidR="00B07345">
        <w:rPr>
          <w:rFonts w:ascii="Times New Roman" w:hAnsi="Times New Roman"/>
          <w:szCs w:val="22"/>
          <w:lang w:val="hr-HR"/>
        </w:rPr>
        <w:t xml:space="preserve"> 302-01</w:t>
      </w:r>
      <w:r w:rsidRPr="00B912C8">
        <w:rPr>
          <w:rFonts w:ascii="Times New Roman" w:hAnsi="Times New Roman"/>
          <w:szCs w:val="22"/>
          <w:lang w:val="hr-HR"/>
        </w:rPr>
        <w:t>/19-01/0</w:t>
      </w:r>
      <w:r w:rsidR="003939DB">
        <w:rPr>
          <w:rFonts w:ascii="Times New Roman" w:hAnsi="Times New Roman"/>
          <w:szCs w:val="22"/>
          <w:lang w:val="hr-HR"/>
        </w:rPr>
        <w:t>7</w:t>
      </w:r>
      <w:r w:rsidRPr="00B912C8">
        <w:rPr>
          <w:rFonts w:ascii="Times New Roman" w:hAnsi="Times New Roman"/>
          <w:szCs w:val="22"/>
          <w:lang w:val="hr-HR"/>
        </w:rPr>
        <w:t>, URBROJ: 2100/0</w:t>
      </w:r>
      <w:r w:rsidR="00B07345">
        <w:rPr>
          <w:rFonts w:ascii="Times New Roman" w:hAnsi="Times New Roman"/>
          <w:szCs w:val="22"/>
          <w:lang w:val="hr-HR"/>
        </w:rPr>
        <w:t>7</w:t>
      </w:r>
      <w:r w:rsidRPr="00B912C8">
        <w:rPr>
          <w:rFonts w:ascii="Times New Roman" w:hAnsi="Times New Roman"/>
          <w:szCs w:val="22"/>
          <w:lang w:val="hr-HR"/>
        </w:rPr>
        <w:t>-01-</w:t>
      </w:r>
      <w:r w:rsidR="00B07345">
        <w:rPr>
          <w:rFonts w:ascii="Times New Roman" w:hAnsi="Times New Roman"/>
          <w:szCs w:val="22"/>
          <w:lang w:val="hr-HR"/>
        </w:rPr>
        <w:t>20-12</w:t>
      </w:r>
      <w:r w:rsidRPr="00B912C8">
        <w:rPr>
          <w:rFonts w:ascii="Times New Roman" w:hAnsi="Times New Roman"/>
          <w:szCs w:val="22"/>
          <w:lang w:val="hr-HR"/>
        </w:rPr>
        <w:t>) o potpori intenziteta 100% od ukupno prihvatljivih troškova.</w:t>
      </w: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3939DB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  <w:r>
        <w:rPr>
          <w:rFonts w:ascii="Times New Roman" w:hAnsi="Times New Roman"/>
          <w:szCs w:val="22"/>
          <w:lang w:val="hr-HR"/>
        </w:rPr>
        <w:t>Sukladno članku 3</w:t>
      </w:r>
      <w:r w:rsidR="004C5290" w:rsidRPr="00B912C8">
        <w:rPr>
          <w:rFonts w:ascii="Times New Roman" w:hAnsi="Times New Roman"/>
          <w:szCs w:val="22"/>
          <w:lang w:val="hr-HR"/>
        </w:rPr>
        <w:t xml:space="preserve">. </w:t>
      </w:r>
      <w:r w:rsidR="00B07345">
        <w:rPr>
          <w:rFonts w:ascii="Times New Roman" w:hAnsi="Times New Roman"/>
          <w:szCs w:val="22"/>
          <w:lang w:val="hr-HR"/>
        </w:rPr>
        <w:t>stavak 1</w:t>
      </w:r>
      <w:r>
        <w:rPr>
          <w:rFonts w:ascii="Times New Roman" w:hAnsi="Times New Roman"/>
          <w:szCs w:val="22"/>
          <w:lang w:val="hr-HR"/>
        </w:rPr>
        <w:t>1</w:t>
      </w:r>
      <w:r w:rsidR="00B07345">
        <w:rPr>
          <w:rFonts w:ascii="Times New Roman" w:hAnsi="Times New Roman"/>
          <w:szCs w:val="22"/>
          <w:lang w:val="hr-HR"/>
        </w:rPr>
        <w:t xml:space="preserve">. </w:t>
      </w:r>
      <w:r w:rsidR="004C5290" w:rsidRPr="00B912C8">
        <w:rPr>
          <w:rFonts w:ascii="Times New Roman" w:hAnsi="Times New Roman"/>
          <w:szCs w:val="22"/>
          <w:lang w:val="hr-HR"/>
        </w:rPr>
        <w:t xml:space="preserve">Pravilnika o jednostavnim i drugim građevinama i radovima („Narodne novine“, broj 112/17, 34/18, 36/19, 98/19 i 31/20) </w:t>
      </w:r>
      <w:r>
        <w:rPr>
          <w:rFonts w:ascii="Times New Roman" w:hAnsi="Times New Roman"/>
          <w:szCs w:val="22"/>
          <w:lang w:val="hr-HR"/>
        </w:rPr>
        <w:t xml:space="preserve"> za predmetnu zgradu u kojoj se izvodi zamjena postojećeg sustava grijanja</w:t>
      </w:r>
      <w:r w:rsidR="00435964">
        <w:rPr>
          <w:rFonts w:ascii="Times New Roman" w:hAnsi="Times New Roman"/>
          <w:szCs w:val="22"/>
          <w:lang w:val="hr-HR"/>
        </w:rPr>
        <w:t xml:space="preserve"> </w:t>
      </w:r>
      <w:r>
        <w:rPr>
          <w:rFonts w:ascii="Times New Roman" w:hAnsi="Times New Roman"/>
          <w:szCs w:val="22"/>
          <w:lang w:val="hr-HR"/>
        </w:rPr>
        <w:t>nije potreban akt kojim se odobrava građenje</w:t>
      </w:r>
      <w:r w:rsidR="004C5290" w:rsidRPr="00B912C8">
        <w:rPr>
          <w:rFonts w:ascii="Times New Roman" w:hAnsi="Times New Roman"/>
          <w:szCs w:val="22"/>
          <w:lang w:val="hr-HR"/>
        </w:rPr>
        <w:t>.</w:t>
      </w: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Za predmetnu izgradnju izrađen je </w:t>
      </w:r>
      <w:r w:rsidR="007C493C">
        <w:rPr>
          <w:rFonts w:ascii="Times New Roman" w:hAnsi="Times New Roman"/>
          <w:szCs w:val="22"/>
          <w:lang w:val="hr-HR"/>
        </w:rPr>
        <w:t>Glavni</w:t>
      </w:r>
      <w:r w:rsidRPr="00B912C8">
        <w:rPr>
          <w:rFonts w:ascii="Times New Roman" w:hAnsi="Times New Roman"/>
          <w:szCs w:val="22"/>
          <w:lang w:val="hr-HR"/>
        </w:rPr>
        <w:t xml:space="preserve"> projekt </w:t>
      </w:r>
      <w:r w:rsidR="007C493C">
        <w:rPr>
          <w:rFonts w:ascii="Times New Roman" w:hAnsi="Times New Roman"/>
          <w:szCs w:val="22"/>
          <w:lang w:val="hr-HR"/>
        </w:rPr>
        <w:t xml:space="preserve">plinskog priključka, instalacije plina i infracrvenog grijanja, </w:t>
      </w:r>
      <w:r w:rsidRPr="00B912C8">
        <w:rPr>
          <w:rFonts w:ascii="Times New Roman" w:hAnsi="Times New Roman"/>
          <w:szCs w:val="22"/>
          <w:lang w:val="hr-HR"/>
        </w:rPr>
        <w:t xml:space="preserve">broj: </w:t>
      </w:r>
      <w:r w:rsidR="007C493C">
        <w:rPr>
          <w:rFonts w:ascii="Times New Roman" w:hAnsi="Times New Roman"/>
          <w:szCs w:val="22"/>
          <w:lang w:val="hr-HR"/>
        </w:rPr>
        <w:t>L-110/2019-GL</w:t>
      </w:r>
      <w:r w:rsidRPr="00B912C8">
        <w:rPr>
          <w:rFonts w:ascii="Times New Roman" w:hAnsi="Times New Roman"/>
          <w:szCs w:val="22"/>
          <w:lang w:val="hr-HR"/>
        </w:rPr>
        <w:t xml:space="preserve"> iz </w:t>
      </w:r>
      <w:r w:rsidR="007C493C">
        <w:rPr>
          <w:rFonts w:ascii="Times New Roman" w:hAnsi="Times New Roman"/>
          <w:szCs w:val="22"/>
          <w:lang w:val="hr-HR"/>
        </w:rPr>
        <w:t>travnja</w:t>
      </w:r>
      <w:r w:rsidRPr="00B912C8">
        <w:rPr>
          <w:rFonts w:ascii="Times New Roman" w:hAnsi="Times New Roman"/>
          <w:szCs w:val="22"/>
          <w:lang w:val="hr-HR"/>
        </w:rPr>
        <w:t xml:space="preserve"> 2019. godine, izrađen u </w:t>
      </w:r>
      <w:r w:rsidR="007C493C">
        <w:rPr>
          <w:rFonts w:ascii="Times New Roman" w:hAnsi="Times New Roman"/>
          <w:szCs w:val="22"/>
          <w:lang w:val="hr-HR"/>
        </w:rPr>
        <w:t>LUMAR</w:t>
      </w:r>
      <w:r w:rsidRPr="00B912C8">
        <w:rPr>
          <w:rFonts w:ascii="Times New Roman" w:hAnsi="Times New Roman"/>
          <w:szCs w:val="22"/>
          <w:lang w:val="hr-HR"/>
        </w:rPr>
        <w:t xml:space="preserve"> d.o.o. </w:t>
      </w:r>
      <w:r w:rsidR="007C493C">
        <w:rPr>
          <w:rFonts w:ascii="Times New Roman" w:hAnsi="Times New Roman"/>
          <w:szCs w:val="22"/>
          <w:lang w:val="hr-HR"/>
        </w:rPr>
        <w:t>Beli Manastir</w:t>
      </w:r>
      <w:r w:rsidRPr="00B912C8">
        <w:rPr>
          <w:rFonts w:ascii="Times New Roman" w:hAnsi="Times New Roman"/>
          <w:szCs w:val="22"/>
          <w:lang w:val="hr-HR"/>
        </w:rPr>
        <w:t xml:space="preserve">, projektant </w:t>
      </w:r>
      <w:r w:rsidR="007C493C">
        <w:rPr>
          <w:rFonts w:ascii="Times New Roman" w:hAnsi="Times New Roman"/>
          <w:szCs w:val="22"/>
          <w:lang w:val="hr-HR"/>
        </w:rPr>
        <w:t>Ivan Bošnjak</w:t>
      </w:r>
      <w:r w:rsidRPr="00B912C8">
        <w:rPr>
          <w:rFonts w:ascii="Times New Roman" w:hAnsi="Times New Roman"/>
          <w:szCs w:val="22"/>
          <w:lang w:val="hr-HR"/>
        </w:rPr>
        <w:t xml:space="preserve">, </w:t>
      </w:r>
      <w:proofErr w:type="spellStart"/>
      <w:r w:rsidR="007C493C">
        <w:rPr>
          <w:rFonts w:ascii="Times New Roman" w:hAnsi="Times New Roman"/>
          <w:szCs w:val="22"/>
          <w:lang w:val="hr-HR"/>
        </w:rPr>
        <w:t>dipl.ing.stroj</w:t>
      </w:r>
      <w:proofErr w:type="spellEnd"/>
      <w:r w:rsidR="007C493C">
        <w:rPr>
          <w:rFonts w:ascii="Times New Roman" w:hAnsi="Times New Roman"/>
          <w:szCs w:val="22"/>
          <w:lang w:val="hr-HR"/>
        </w:rPr>
        <w:t>.</w:t>
      </w:r>
    </w:p>
    <w:p w:rsidR="004C5290" w:rsidRPr="00B912C8" w:rsidRDefault="004C5290" w:rsidP="004C5290">
      <w:pPr>
        <w:overflowPunct/>
        <w:textAlignment w:val="auto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 </w:t>
      </w:r>
    </w:p>
    <w:p w:rsidR="004C5290" w:rsidRPr="00B912C8" w:rsidRDefault="004C5290" w:rsidP="004C5290">
      <w:pPr>
        <w:overflowPunct/>
        <w:textAlignment w:val="auto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2. Količina predmeta nabave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U cijelosti je iskazana Troškovnikom (Prilog I ovog Poziva za dostavu ponuda)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 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3. Tehnička specifikacija predmeta nabave</w:t>
      </w:r>
    </w:p>
    <w:p w:rsidR="004C5290" w:rsidRPr="00B912C8" w:rsidRDefault="004C5290" w:rsidP="004C5290">
      <w:pPr>
        <w:pStyle w:val="Odlomakpopisa"/>
        <w:ind w:left="0"/>
      </w:pPr>
      <w:r w:rsidRPr="00B912C8">
        <w:t xml:space="preserve">Zahtjevi tehničke specifikacije predmeta nabave, njena vrsta, kvaliteta i količina u cijelosti je iskazana u Troškovniku (Prilog I ovog Poziva za dostavu ponuda) 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4. Troškovnik </w:t>
      </w: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Sadržan u Prilogu I ovog Poziva za dostavu ponuda.</w:t>
      </w:r>
      <w:r w:rsidRPr="00B912C8">
        <w:rPr>
          <w:rFonts w:ascii="Times New Roman" w:hAnsi="Times New Roman"/>
          <w:b/>
          <w:szCs w:val="22"/>
          <w:lang w:val="hr-HR"/>
        </w:rPr>
        <w:t xml:space="preserve"> </w:t>
      </w: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b/>
          <w:i/>
          <w:szCs w:val="22"/>
          <w:lang w:val="hr-HR"/>
        </w:rPr>
      </w:pPr>
      <w:r w:rsidRPr="00B912C8">
        <w:rPr>
          <w:rFonts w:ascii="Times New Roman" w:hAnsi="Times New Roman"/>
          <w:b/>
          <w:i/>
          <w:szCs w:val="22"/>
          <w:lang w:val="hr-HR"/>
        </w:rPr>
        <w:lastRenderedPageBreak/>
        <w:t>4.1. Opći uvjeti</w:t>
      </w: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Sva oprema mora biti izrađena i postavljena prema općim uvjetima i specifikacijama iz Troškovnika.</w:t>
      </w: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Odabrani ponuditelj je dužan dokumentirati kvalitetu postavljene opreme i materijala u sk</w:t>
      </w:r>
      <w:r w:rsidR="005B13A0">
        <w:rPr>
          <w:rFonts w:ascii="Times New Roman" w:hAnsi="Times New Roman"/>
          <w:szCs w:val="22"/>
          <w:lang w:val="hr-HR"/>
        </w:rPr>
        <w:t>l</w:t>
      </w:r>
      <w:r w:rsidRPr="00B912C8">
        <w:rPr>
          <w:rFonts w:ascii="Times New Roman" w:hAnsi="Times New Roman"/>
          <w:szCs w:val="22"/>
          <w:lang w:val="hr-HR"/>
        </w:rPr>
        <w:t>adu s primijenjenim važećim normama; pripadajući troškovi su sadržani u jediničnoj cijeni troškovničke stavke opreme.</w:t>
      </w:r>
    </w:p>
    <w:p w:rsidR="004C5290" w:rsidRPr="00B912C8" w:rsidRDefault="004C529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5. Rok završetka / duljina trajanja ugovora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5.1. Rok izvršenja  / duljina trajanja ugovora:</w:t>
      </w:r>
      <w:r w:rsidRPr="00B912C8">
        <w:rPr>
          <w:rFonts w:ascii="Times New Roman" w:hAnsi="Times New Roman"/>
          <w:szCs w:val="22"/>
          <w:lang w:val="hr-HR"/>
        </w:rPr>
        <w:tab/>
        <w:t xml:space="preserve"> 2 mjeseca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5.2. Rok početka: po potpisu ugovora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6. Mjesto isporuke</w:t>
      </w:r>
    </w:p>
    <w:p w:rsidR="004C5290" w:rsidRPr="00B912C8" w:rsidRDefault="005B13A0" w:rsidP="004C5290">
      <w:pPr>
        <w:tabs>
          <w:tab w:val="left" w:pos="2977"/>
        </w:tabs>
        <w:jc w:val="both"/>
        <w:rPr>
          <w:rFonts w:ascii="Times New Roman" w:hAnsi="Times New Roman"/>
          <w:szCs w:val="22"/>
          <w:lang w:val="hr-HR"/>
        </w:rPr>
      </w:pPr>
      <w:r>
        <w:rPr>
          <w:rFonts w:ascii="Times New Roman" w:hAnsi="Times New Roman"/>
          <w:szCs w:val="22"/>
          <w:lang w:val="hr-HR"/>
        </w:rPr>
        <w:t>Baranjsko Petrovo Selo</w:t>
      </w:r>
      <w:r w:rsidR="004C5290" w:rsidRPr="00B912C8">
        <w:rPr>
          <w:rFonts w:ascii="Times New Roman" w:hAnsi="Times New Roman"/>
          <w:szCs w:val="22"/>
          <w:lang w:val="hr-HR"/>
        </w:rPr>
        <w:t xml:space="preserve">, </w:t>
      </w:r>
      <w:r>
        <w:rPr>
          <w:rFonts w:ascii="Times New Roman" w:hAnsi="Times New Roman"/>
          <w:szCs w:val="22"/>
          <w:lang w:val="hr-HR"/>
        </w:rPr>
        <w:t>Glavna 1</w:t>
      </w:r>
      <w:r w:rsidR="004C5290" w:rsidRPr="00B912C8">
        <w:rPr>
          <w:rFonts w:ascii="Times New Roman" w:hAnsi="Times New Roman"/>
          <w:szCs w:val="22"/>
          <w:lang w:val="hr-HR"/>
        </w:rPr>
        <w:t xml:space="preserve">, k.č.br. </w:t>
      </w:r>
      <w:r w:rsidR="006012B4">
        <w:rPr>
          <w:rFonts w:ascii="Times New Roman" w:hAnsi="Times New Roman"/>
          <w:szCs w:val="22"/>
          <w:lang w:val="hr-HR"/>
        </w:rPr>
        <w:t>31</w:t>
      </w:r>
      <w:r>
        <w:rPr>
          <w:rFonts w:ascii="Times New Roman" w:hAnsi="Times New Roman"/>
          <w:szCs w:val="22"/>
          <w:lang w:val="hr-HR"/>
        </w:rPr>
        <w:t>3</w:t>
      </w:r>
      <w:r w:rsidR="004C5290" w:rsidRPr="00B912C8">
        <w:rPr>
          <w:rFonts w:ascii="Times New Roman" w:hAnsi="Times New Roman"/>
          <w:szCs w:val="22"/>
          <w:lang w:val="hr-HR"/>
        </w:rPr>
        <w:t xml:space="preserve"> k.o. </w:t>
      </w:r>
      <w:r>
        <w:rPr>
          <w:rFonts w:ascii="Times New Roman" w:hAnsi="Times New Roman"/>
          <w:szCs w:val="22"/>
          <w:lang w:val="hr-HR"/>
        </w:rPr>
        <w:t>Baranjsko Petrovo Selo</w:t>
      </w:r>
      <w:r w:rsidR="004C5290" w:rsidRPr="00B912C8">
        <w:rPr>
          <w:rFonts w:ascii="Times New Roman" w:hAnsi="Times New Roman"/>
          <w:szCs w:val="22"/>
          <w:lang w:val="hr-HR"/>
        </w:rPr>
        <w:t xml:space="preserve"> 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  <w:r w:rsidRPr="00B912C8">
        <w:rPr>
          <w:rFonts w:ascii="Times New Roman" w:hAnsi="Times New Roman"/>
          <w:b/>
          <w:szCs w:val="22"/>
          <w:u w:val="single"/>
          <w:lang w:val="hr-HR"/>
        </w:rPr>
        <w:t>III. OSNOVE ZA ISKLJUČENJE PONUDITELJA (GOSPODARSKOG SUBJEKTA)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1. Naručitelj će isključiti ponuditelja u sljedećim slučajevima:</w:t>
      </w:r>
    </w:p>
    <w:p w:rsidR="004C5290" w:rsidRPr="00B912C8" w:rsidRDefault="004C5290" w:rsidP="004C5290">
      <w:pPr>
        <w:pStyle w:val="t-9-8"/>
        <w:contextualSpacing/>
        <w:jc w:val="both"/>
        <w:rPr>
          <w:sz w:val="22"/>
          <w:szCs w:val="22"/>
        </w:rPr>
      </w:pPr>
      <w:r w:rsidRPr="00B912C8">
        <w:rPr>
          <w:sz w:val="22"/>
          <w:szCs w:val="22"/>
        </w:rPr>
        <w:t xml:space="preserve">1.1. </w:t>
      </w:r>
      <w:r w:rsidRPr="00B912C8">
        <w:rPr>
          <w:b/>
          <w:sz w:val="22"/>
          <w:szCs w:val="22"/>
        </w:rPr>
        <w:t>Ako je gospodarski subjekt ili osoba ovlaštena po zakonu za zastupanje gospodarskog subjekta ili osoba koja je član upravnog, upravljačkog ili nadzornog tijela</w:t>
      </w:r>
      <w:r w:rsidRPr="00B912C8">
        <w:rPr>
          <w:sz w:val="22"/>
          <w:szCs w:val="22"/>
        </w:rPr>
        <w:t xml:space="preserve"> </w:t>
      </w:r>
      <w:r w:rsidRPr="00B912C8">
        <w:rPr>
          <w:b/>
          <w:sz w:val="22"/>
          <w:szCs w:val="22"/>
        </w:rPr>
        <w:t>gospodarskog subjekta pravomoćnom presudom osuđena za bilo koje od sljedećih kaznenih djela:</w:t>
      </w:r>
    </w:p>
    <w:p w:rsidR="004C5290" w:rsidRPr="00B912C8" w:rsidRDefault="004C5290" w:rsidP="004C5290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textAlignment w:val="auto"/>
        <w:rPr>
          <w:rFonts w:ascii="Times New Roman" w:hAnsi="Times New Roman"/>
          <w:szCs w:val="22"/>
          <w:lang w:val="hr-HR" w:eastAsia="hr-HR"/>
        </w:rPr>
      </w:pPr>
      <w:r w:rsidRPr="00B912C8">
        <w:rPr>
          <w:rFonts w:ascii="Times New Roman" w:hAnsi="Times New Roman"/>
          <w:szCs w:val="22"/>
          <w:lang w:val="hr-HR" w:eastAsia="hr-HR"/>
        </w:rPr>
        <w:t xml:space="preserve">a) sudjelovanje u zločinačkoj organizaciji, na temelju članka 328. (zločinačko udruženje) i članka 329. (počinjenje kaznenog djela u sastavu zločinačkog udruženja) Kaznenog zakona i </w:t>
      </w:r>
      <w:r w:rsidRPr="00B912C8">
        <w:rPr>
          <w:rFonts w:ascii="Times New Roman" w:hAnsi="Times New Roman"/>
          <w:szCs w:val="22"/>
          <w:lang w:val="hr-HR"/>
        </w:rPr>
        <w:t>članka 333. (udruživanje za počinjenje kaznenih djela), iz Kaznenog zakona (»Narodne novine«, br. 110/97., 27/98., 50/00., 129/00., 51/01., 111/03., 190/03., 105/04., 84/05., 71/06., 110/07., 152/08., 57/11., 77/11. i 143/12.)</w:t>
      </w:r>
    </w:p>
    <w:p w:rsidR="004C5290" w:rsidRPr="00B912C8" w:rsidRDefault="004C5290" w:rsidP="004C5290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textAlignment w:val="auto"/>
        <w:rPr>
          <w:rFonts w:ascii="Times New Roman" w:hAnsi="Times New Roman"/>
          <w:szCs w:val="22"/>
          <w:lang w:val="hr-HR" w:eastAsia="hr-HR"/>
        </w:rPr>
      </w:pPr>
      <w:r w:rsidRPr="00B912C8">
        <w:rPr>
          <w:rFonts w:ascii="Times New Roman" w:hAnsi="Times New Roman"/>
          <w:szCs w:val="22"/>
          <w:lang w:val="hr-HR" w:eastAsia="hr-HR"/>
        </w:rPr>
        <w:t xml:space="preserve">b) korupciju, na temelju članka 252. (primanje mita u gospodarskom poslovanju), članka 253. (davanje mita u gospodarskom poslovanju), članka 254. (zlouporaba u postupku javne nabave), članka 291. (zlouporaba položaja i ovlasti), članka 292. (nezakonito pogodovanje), članka 293. (primanje mita), članka 294. (davanje mita), članka 295. (trgovanje utjecajem) i članka 296. (davanje mita za trgovanje utjecajem) Kaznenog zakona i </w:t>
      </w:r>
      <w:r w:rsidRPr="00B912C8">
        <w:rPr>
          <w:rFonts w:ascii="Times New Roman" w:hAnsi="Times New Roman"/>
          <w:szCs w:val="22"/>
          <w:lang w:val="hr-HR"/>
        </w:rPr>
        <w:t>članka 294.a (primanje mita u gospodarskom poslovanju), članka 294.b (davanje mita u gospodarskom poslovanju), članka 337. (zlouporaba položaja i ovlasti), članka 338. (zlouporaba obavljanja dužnosti državne vlasti), članka 343. (protuzakonito posredovanje), članka 347. (primanje mita) i članka 348. (davanje mita) iz Kaznenog zakona (»Narodne novine«, br. 110/97., 27/98., 50/00., 129/00., 51/01., 111/03., 190/03., 105/04., 84/05., 71/06., 110/07., 152/08., 57/11., 77/11. i 143/12.)</w:t>
      </w:r>
    </w:p>
    <w:p w:rsidR="004C5290" w:rsidRPr="00B912C8" w:rsidRDefault="004C5290" w:rsidP="004C5290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textAlignment w:val="auto"/>
        <w:rPr>
          <w:rFonts w:ascii="Times New Roman" w:hAnsi="Times New Roman"/>
          <w:szCs w:val="22"/>
          <w:lang w:val="hr-HR" w:eastAsia="hr-HR"/>
        </w:rPr>
      </w:pPr>
      <w:r w:rsidRPr="00B912C8">
        <w:rPr>
          <w:rFonts w:ascii="Times New Roman" w:hAnsi="Times New Roman"/>
          <w:szCs w:val="22"/>
          <w:lang w:val="hr-HR" w:eastAsia="hr-HR"/>
        </w:rPr>
        <w:t>c) prijevaru, na temelju članka 236. (prijevara), članka 247. (prijevara u gospodarskom poslovanju), članka 256. (utaja poreza ili carine) i članka 258. (subvencijska prijevara) Kaznenog zakona i</w:t>
      </w:r>
      <w:r w:rsidRPr="00B912C8">
        <w:rPr>
          <w:rFonts w:ascii="Times New Roman" w:hAnsi="Times New Roman"/>
          <w:szCs w:val="22"/>
          <w:lang w:val="hr-HR"/>
        </w:rPr>
        <w:t xml:space="preserve"> članka 224. (prijevara), članka 293. (prijevara u gospodarskom poslovanju) i članka 286. (utaja poreza i drugih davanja) iz Kaznenog zakona (»Narodne novine«, br. 110/97., 27/98., 50/00., 129/00., 51/01., 111/03., 190/03., 105/04., 84/05., 71/06., 110/07., 152/08., 57/11., 77/11. i 143/12.)</w:t>
      </w:r>
    </w:p>
    <w:p w:rsidR="004C5290" w:rsidRPr="00B912C8" w:rsidRDefault="004C5290" w:rsidP="004C5290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textAlignment w:val="auto"/>
        <w:rPr>
          <w:rFonts w:ascii="Times New Roman" w:hAnsi="Times New Roman"/>
          <w:szCs w:val="22"/>
          <w:lang w:val="hr-HR" w:eastAsia="hr-HR"/>
        </w:rPr>
      </w:pPr>
      <w:r w:rsidRPr="00B912C8">
        <w:rPr>
          <w:rFonts w:ascii="Times New Roman" w:hAnsi="Times New Roman"/>
          <w:szCs w:val="22"/>
          <w:lang w:val="hr-HR" w:eastAsia="hr-HR"/>
        </w:rPr>
        <w:t xml:space="preserve">d) terorizam ili kaznena djela povezana s terorističkim aktivnostima, na temelju članka 97. (terorizam), članka 99. (javno poticanje na terorizam), članka 100. (novačenje za terorizam), članka 101. (obuka za terorizam) i članka 102. (terorističko udruženje) Kaznenog zakona i </w:t>
      </w:r>
      <w:r w:rsidRPr="00B912C8">
        <w:rPr>
          <w:rFonts w:ascii="Times New Roman" w:hAnsi="Times New Roman"/>
          <w:szCs w:val="22"/>
          <w:lang w:val="hr-HR"/>
        </w:rPr>
        <w:t>članka 169. (terorizam), članka 169.a (javno poticanje na terorizam) i članka 169.b (novačenje i obuka za terorizam) iz Kaznenog zakona (»Narodne novine«, br. 110/97., 27/98., 50/00., 129/00., 51/01., 111/03., 190/03., 105/04., 84/05., 71/06., 110/07., 152/08., 57/11., 77/11. i 143/12.)</w:t>
      </w:r>
    </w:p>
    <w:p w:rsidR="004C5290" w:rsidRPr="00B912C8" w:rsidRDefault="004C5290" w:rsidP="004C5290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textAlignment w:val="auto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 w:eastAsia="hr-HR"/>
        </w:rPr>
        <w:t xml:space="preserve">e) pranje novca ili financiranje terorizma, na temelju članka 98. (financiranje terorizma) i članka 265. (pranje novca) Kaznenog zakona i </w:t>
      </w:r>
      <w:r w:rsidRPr="00B912C8">
        <w:rPr>
          <w:rFonts w:ascii="Times New Roman" w:hAnsi="Times New Roman"/>
          <w:szCs w:val="22"/>
          <w:lang w:val="hr-HR"/>
        </w:rPr>
        <w:t>članka 279. (pranje novca) iz Kaznenog zakona (»Narodne novine«, br. 110/97., 27/98., 50/00., 129/00., 51/01., 111/03., 190/03., 105/04., 84/05., 71/06., 110/07., 152/08., 57/11., 77/11. i 143/12.)</w:t>
      </w:r>
    </w:p>
    <w:p w:rsidR="004C5290" w:rsidRPr="00B912C8" w:rsidRDefault="004C5290" w:rsidP="004C5290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textAlignment w:val="auto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 w:eastAsia="hr-HR"/>
        </w:rPr>
        <w:t>f) dječji rad ili druge oblike trgovanja ljudima, na temelju članka 106. (trgovanje ljudima) Kaznenog zakona i članka 175. (trgovanje ljudima i ropstvo) iz Kaznenog zakona (»Narodne novine«, br. 110/97., 27/98., 50/00., 129/00., 51/01., 111/03., 190/03., 105/04., 84/05., 71/06., 110/07., 152/08., 57/11., 77/11. i 143/12.).</w:t>
      </w:r>
    </w:p>
    <w:p w:rsidR="004C5290" w:rsidRPr="00B912C8" w:rsidRDefault="004C5290" w:rsidP="004C5290">
      <w:pPr>
        <w:pStyle w:val="t-9-8"/>
        <w:contextualSpacing/>
        <w:jc w:val="both"/>
        <w:rPr>
          <w:sz w:val="22"/>
          <w:szCs w:val="22"/>
        </w:rPr>
      </w:pPr>
      <w:r w:rsidRPr="00B912C8">
        <w:rPr>
          <w:sz w:val="22"/>
          <w:szCs w:val="22"/>
        </w:rPr>
        <w:t>Gospodarski subjekt je dužan u ponudi dostaviti izjavu. Izjavu daje osoba po zakonu ovlaštena za zastupanje gospodarskog subjekta. Izjava ne smije biti starija od tri mjeseca računajući od dana slanja poziva na dostavu ponuda.</w:t>
      </w:r>
    </w:p>
    <w:p w:rsidR="004C5290" w:rsidRPr="00B912C8" w:rsidRDefault="004C5290" w:rsidP="004C5290">
      <w:pPr>
        <w:pStyle w:val="t-9-8"/>
        <w:contextualSpacing/>
        <w:jc w:val="both"/>
        <w:rPr>
          <w:sz w:val="22"/>
          <w:szCs w:val="22"/>
        </w:rPr>
      </w:pPr>
    </w:p>
    <w:p w:rsidR="004C5290" w:rsidRPr="00B912C8" w:rsidRDefault="004C5290" w:rsidP="004C5290">
      <w:pPr>
        <w:pStyle w:val="t-9-8"/>
        <w:contextualSpacing/>
        <w:jc w:val="both"/>
        <w:rPr>
          <w:sz w:val="22"/>
          <w:szCs w:val="22"/>
        </w:rPr>
      </w:pPr>
      <w:r w:rsidRPr="00B912C8">
        <w:rPr>
          <w:sz w:val="22"/>
          <w:szCs w:val="22"/>
        </w:rPr>
        <w:lastRenderedPageBreak/>
        <w:t>Odgovarajućom izjavom smatrat će se i popunjena izjava na priloženom predlošku izjave (predložak sadržan u točki VIII. kao sastavni dio ove Dokumentacije za nabavu).</w:t>
      </w:r>
    </w:p>
    <w:p w:rsidR="004C5290" w:rsidRPr="00B912C8" w:rsidRDefault="004C5290" w:rsidP="004C5290">
      <w:pPr>
        <w:pStyle w:val="t-9-8"/>
        <w:contextualSpacing/>
        <w:jc w:val="both"/>
        <w:rPr>
          <w:sz w:val="22"/>
          <w:szCs w:val="22"/>
        </w:rPr>
      </w:pPr>
    </w:p>
    <w:p w:rsidR="004C5290" w:rsidRPr="00B912C8" w:rsidRDefault="004C5290" w:rsidP="004C5290">
      <w:pPr>
        <w:pStyle w:val="t-9-8"/>
        <w:contextualSpacing/>
        <w:jc w:val="both"/>
        <w:rPr>
          <w:b/>
          <w:sz w:val="22"/>
          <w:szCs w:val="22"/>
        </w:rPr>
      </w:pPr>
      <w:r w:rsidRPr="00B912C8">
        <w:rPr>
          <w:sz w:val="22"/>
          <w:szCs w:val="22"/>
        </w:rPr>
        <w:t xml:space="preserve">1.2. </w:t>
      </w:r>
      <w:r w:rsidRPr="00B912C8">
        <w:rPr>
          <w:b/>
          <w:sz w:val="22"/>
          <w:szCs w:val="22"/>
        </w:rPr>
        <w:t xml:space="preserve">Ako gospodarski subjekt nije ispunio obvezu plaćanja dospjelih poreznih obveza i obveza za mirovinsko i zdravstveno osiguranje, osim ako mu prema posebnom zakonu plaćanje tih obveza nije dopušteno ili je odobrena odgoda plaćanja (primjerice u postupku </w:t>
      </w:r>
      <w:proofErr w:type="spellStart"/>
      <w:r w:rsidRPr="00B912C8">
        <w:rPr>
          <w:b/>
          <w:sz w:val="22"/>
          <w:szCs w:val="22"/>
        </w:rPr>
        <w:t>predstečajne</w:t>
      </w:r>
      <w:proofErr w:type="spellEnd"/>
      <w:r w:rsidRPr="00B912C8">
        <w:rPr>
          <w:b/>
          <w:sz w:val="22"/>
          <w:szCs w:val="22"/>
        </w:rPr>
        <w:t xml:space="preserve"> nagodbe).</w:t>
      </w:r>
    </w:p>
    <w:p w:rsidR="004C5290" w:rsidRPr="00B912C8" w:rsidRDefault="004C5290" w:rsidP="004C5290">
      <w:pPr>
        <w:pStyle w:val="t-9-8"/>
        <w:contextualSpacing/>
        <w:jc w:val="both"/>
        <w:rPr>
          <w:b/>
          <w:sz w:val="22"/>
          <w:szCs w:val="22"/>
        </w:rPr>
      </w:pPr>
    </w:p>
    <w:p w:rsidR="004C5290" w:rsidRPr="00B912C8" w:rsidRDefault="004C5290" w:rsidP="004C5290">
      <w:pPr>
        <w:pStyle w:val="t-9-8"/>
        <w:contextualSpacing/>
        <w:jc w:val="both"/>
        <w:rPr>
          <w:sz w:val="22"/>
          <w:szCs w:val="22"/>
        </w:rPr>
      </w:pPr>
      <w:r w:rsidRPr="00B912C8">
        <w:rPr>
          <w:sz w:val="22"/>
          <w:szCs w:val="22"/>
        </w:rPr>
        <w:t>Gospodarski subjekt dužan je u ponudi dostaviti potvrdu Porezne uprave o stanju duga koja ne smije biti starija od 30 dana računajući od dana slanja poziva na dostavu ponuda.</w:t>
      </w:r>
    </w:p>
    <w:p w:rsidR="004C5290" w:rsidRPr="00B912C8" w:rsidRDefault="004C5290" w:rsidP="004C5290">
      <w:pPr>
        <w:pStyle w:val="t-9-8"/>
        <w:contextualSpacing/>
        <w:jc w:val="both"/>
        <w:rPr>
          <w:sz w:val="22"/>
          <w:szCs w:val="22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Odredbe iz točke </w:t>
      </w:r>
      <w:r w:rsidRPr="00B912C8">
        <w:rPr>
          <w:rFonts w:ascii="Times New Roman" w:hAnsi="Times New Roman"/>
          <w:b/>
          <w:szCs w:val="22"/>
          <w:lang w:val="hr-HR"/>
        </w:rPr>
        <w:t>III. OSNOVE ZA ISKLJUČENJE PONUDITELJA (GOSPODARSKOG SUBJEKTA)</w:t>
      </w:r>
      <w:r w:rsidRPr="00B912C8">
        <w:rPr>
          <w:rFonts w:ascii="Times New Roman" w:hAnsi="Times New Roman"/>
          <w:szCs w:val="22"/>
          <w:lang w:val="hr-HR"/>
        </w:rPr>
        <w:t>, utvrđuju se: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numPr>
          <w:ilvl w:val="0"/>
          <w:numId w:val="31"/>
        </w:numPr>
        <w:jc w:val="both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u slučaju zajednice gospodarskih subjekata</w:t>
      </w:r>
      <w:r w:rsidRPr="00B912C8">
        <w:rPr>
          <w:rFonts w:ascii="Times New Roman" w:hAnsi="Times New Roman"/>
          <w:szCs w:val="22"/>
          <w:lang w:val="hr-HR"/>
        </w:rPr>
        <w:t>, za sve članove zajednice gospodarskih subjekata pojedinačno,</w:t>
      </w:r>
    </w:p>
    <w:p w:rsidR="004C5290" w:rsidRPr="00B912C8" w:rsidRDefault="004C5290" w:rsidP="004C5290">
      <w:pPr>
        <w:numPr>
          <w:ilvl w:val="0"/>
          <w:numId w:val="31"/>
        </w:numPr>
        <w:contextualSpacing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ukoliko gospodarski subjekt namjerava dati dio ugovora o javnoj nabavi u podugovor jednom ili više </w:t>
      </w:r>
      <w:proofErr w:type="spellStart"/>
      <w:r w:rsidRPr="00B912C8">
        <w:rPr>
          <w:rFonts w:ascii="Times New Roman" w:hAnsi="Times New Roman"/>
          <w:b/>
          <w:szCs w:val="22"/>
          <w:lang w:val="hr-HR"/>
        </w:rPr>
        <w:t>podugovaratelja</w:t>
      </w:r>
      <w:proofErr w:type="spellEnd"/>
      <w:r w:rsidRPr="00B912C8">
        <w:rPr>
          <w:rFonts w:ascii="Times New Roman" w:hAnsi="Times New Roman"/>
          <w:szCs w:val="22"/>
          <w:lang w:val="hr-HR"/>
        </w:rPr>
        <w:t xml:space="preserve">, za svakog </w:t>
      </w:r>
      <w:proofErr w:type="spellStart"/>
      <w:r w:rsidRPr="00B912C8">
        <w:rPr>
          <w:rFonts w:ascii="Times New Roman" w:hAnsi="Times New Roman"/>
          <w:szCs w:val="22"/>
          <w:lang w:val="hr-HR"/>
        </w:rPr>
        <w:t>podugovaratelja</w:t>
      </w:r>
      <w:proofErr w:type="spellEnd"/>
      <w:r w:rsidRPr="00B912C8">
        <w:rPr>
          <w:rFonts w:ascii="Times New Roman" w:hAnsi="Times New Roman"/>
          <w:szCs w:val="22"/>
          <w:lang w:val="hr-HR"/>
        </w:rPr>
        <w:t xml:space="preserve"> pojedinačno.</w:t>
      </w:r>
    </w:p>
    <w:p w:rsidR="009F4734" w:rsidRPr="00B912C8" w:rsidRDefault="009F4734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</w:p>
    <w:p w:rsidR="009F4734" w:rsidRPr="00B912C8" w:rsidRDefault="009F4734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  <w:r w:rsidRPr="00B912C8">
        <w:rPr>
          <w:rFonts w:ascii="Times New Roman" w:hAnsi="Times New Roman"/>
          <w:b/>
          <w:szCs w:val="22"/>
          <w:u w:val="single"/>
          <w:lang w:val="hr-HR"/>
        </w:rPr>
        <w:t>IV. KRITERIJI ZA ODABIR PONUDITELJA (GOSPODARSKOG SUBJEKTA)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Gospodarski subjekti dokazuju svoju sposobnost za obavljanje profesionalne djelatnosti (pravnu i poslovnu sposobnost), te tehničku i stručnu sposobnost sljedećim dokazima koji se prilažu uz ponudu: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numPr>
          <w:ilvl w:val="0"/>
          <w:numId w:val="23"/>
        </w:numPr>
        <w:overflowPunct/>
        <w:autoSpaceDE/>
        <w:autoSpaceDN/>
        <w:adjustRightInd/>
        <w:ind w:left="426" w:hanging="426"/>
        <w:jc w:val="both"/>
        <w:textAlignment w:val="auto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Uvjeti pravne i poslovne sposobnosti (sposobnosti za obavljanje profesionalne djelatnosti) </w:t>
      </w:r>
    </w:p>
    <w:p w:rsidR="004C5290" w:rsidRPr="00B912C8" w:rsidRDefault="004C5290" w:rsidP="004C5290">
      <w:pPr>
        <w:overflowPunct/>
        <w:autoSpaceDE/>
        <w:autoSpaceDN/>
        <w:adjustRightInd/>
        <w:jc w:val="both"/>
        <w:textAlignment w:val="auto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overflowPunct/>
        <w:autoSpaceDE/>
        <w:autoSpaceDN/>
        <w:adjustRightInd/>
        <w:jc w:val="both"/>
        <w:textAlignment w:val="auto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1.1. </w:t>
      </w:r>
      <w:r w:rsidRPr="00B912C8">
        <w:rPr>
          <w:rFonts w:ascii="Times New Roman" w:hAnsi="Times New Roman"/>
          <w:b/>
          <w:szCs w:val="22"/>
          <w:lang w:val="hr-HR"/>
        </w:rPr>
        <w:t>Upis u sudski, obrtni, strukovni ili drugi odgovarajući registar države sjedišta gospodarskog subjekta.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Upis u registar dokazuje se odgovarajućim izvodom, a ako se oni ne izdaju u državi sjedišta gospodarskog subjekta, gospodarski subjekt može dostaviti izjavu s ovjerom potpisa kod nadležnog tijela. Izvod ili izjava ne smije biti starija od tri (3) mjeseca računajući od dana slanja poziva na dostavu ponuda. </w:t>
      </w:r>
    </w:p>
    <w:p w:rsidR="004C5290" w:rsidRPr="00B912C8" w:rsidRDefault="004C5290" w:rsidP="004C5290">
      <w:pPr>
        <w:ind w:left="360"/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b/>
          <w:color w:val="000000"/>
          <w:szCs w:val="22"/>
          <w:lang w:val="hr-HR"/>
        </w:rPr>
      </w:pPr>
      <w:r w:rsidRPr="00B912C8">
        <w:rPr>
          <w:rFonts w:ascii="Times New Roman" w:hAnsi="Times New Roman"/>
          <w:b/>
          <w:bCs/>
          <w:color w:val="000000"/>
          <w:szCs w:val="22"/>
          <w:lang w:val="hr-HR"/>
        </w:rPr>
        <w:t xml:space="preserve">Profesionalnu sposobnost </w:t>
      </w:r>
      <w:r w:rsidRPr="00B912C8">
        <w:rPr>
          <w:rFonts w:ascii="Times New Roman" w:hAnsi="Times New Roman"/>
          <w:b/>
          <w:color w:val="000000"/>
          <w:szCs w:val="22"/>
          <w:lang w:val="hr-HR"/>
        </w:rPr>
        <w:t xml:space="preserve">gospodarski subjekt dokazuje samostalno ili u zajednici gospodarskih subjekata, odnosno ne može dokazati profesionalnu sposobnost oslanjajući se na sposobnost drugog subjekta pa niti na </w:t>
      </w:r>
      <w:proofErr w:type="spellStart"/>
      <w:r w:rsidRPr="00B912C8">
        <w:rPr>
          <w:rFonts w:ascii="Times New Roman" w:hAnsi="Times New Roman"/>
          <w:b/>
          <w:color w:val="000000"/>
          <w:szCs w:val="22"/>
          <w:lang w:val="hr-HR"/>
        </w:rPr>
        <w:t>podugovaratelje</w:t>
      </w:r>
      <w:proofErr w:type="spellEnd"/>
      <w:r w:rsidRPr="00B912C8">
        <w:rPr>
          <w:rFonts w:ascii="Times New Roman" w:hAnsi="Times New Roman"/>
          <w:b/>
          <w:color w:val="000000"/>
          <w:szCs w:val="22"/>
          <w:lang w:val="hr-HR"/>
        </w:rPr>
        <w:t>.</w:t>
      </w:r>
    </w:p>
    <w:p w:rsidR="004C5290" w:rsidRPr="00B912C8" w:rsidRDefault="004C5290" w:rsidP="004C5290">
      <w:pPr>
        <w:ind w:left="360"/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B6FAA" w:rsidRPr="00B912C8" w:rsidRDefault="004B6FAA" w:rsidP="004B6FAA">
      <w:pPr>
        <w:numPr>
          <w:ilvl w:val="0"/>
          <w:numId w:val="23"/>
        </w:numPr>
        <w:ind w:left="426" w:hanging="426"/>
        <w:jc w:val="both"/>
        <w:outlineLvl w:val="0"/>
        <w:rPr>
          <w:rFonts w:ascii="Times New Roman" w:hAnsi="Times New Roman"/>
          <w:b/>
          <w:color w:val="000000"/>
          <w:szCs w:val="22"/>
          <w:lang w:val="hr-HR"/>
        </w:rPr>
      </w:pPr>
      <w:r w:rsidRPr="00B912C8">
        <w:rPr>
          <w:rFonts w:ascii="Times New Roman" w:hAnsi="Times New Roman"/>
          <w:b/>
          <w:color w:val="000000"/>
          <w:szCs w:val="22"/>
          <w:lang w:val="hr-HR"/>
        </w:rPr>
        <w:t xml:space="preserve">Uvjeti tehničke i stručne sposobnosti </w:t>
      </w:r>
    </w:p>
    <w:p w:rsidR="004B6FAA" w:rsidRDefault="004B6FAA" w:rsidP="004B6FAA">
      <w:pPr>
        <w:jc w:val="both"/>
        <w:outlineLvl w:val="0"/>
        <w:rPr>
          <w:rFonts w:ascii="Times New Roman" w:hAnsi="Times New Roman"/>
          <w:b/>
          <w:color w:val="000000"/>
          <w:szCs w:val="22"/>
          <w:lang w:val="hr-HR"/>
        </w:rPr>
      </w:pPr>
    </w:p>
    <w:p w:rsidR="004B6FAA" w:rsidRPr="00AB3455" w:rsidRDefault="004B6FAA" w:rsidP="004B6FAA">
      <w:pPr>
        <w:tabs>
          <w:tab w:val="left" w:pos="2921"/>
        </w:tabs>
        <w:jc w:val="both"/>
        <w:rPr>
          <w:rFonts w:ascii="Times New Roman" w:hAnsi="Times New Roman"/>
          <w:szCs w:val="22"/>
          <w:lang w:val="hr-HR"/>
        </w:rPr>
      </w:pPr>
      <w:r>
        <w:rPr>
          <w:rFonts w:ascii="Times New Roman" w:hAnsi="Times New Roman"/>
          <w:szCs w:val="22"/>
          <w:lang w:val="hr-HR"/>
        </w:rPr>
        <w:t>2.1. P</w:t>
      </w:r>
      <w:r w:rsidRPr="00AB3455">
        <w:rPr>
          <w:rFonts w:ascii="Times New Roman" w:hAnsi="Times New Roman"/>
          <w:szCs w:val="22"/>
          <w:lang w:val="hr-HR"/>
        </w:rPr>
        <w:t>opis ugovora o izvedenim radovima u posljednjih 3 godine koji sadrži ili mu se prilažu</w:t>
      </w:r>
      <w:r>
        <w:rPr>
          <w:rFonts w:ascii="Times New Roman" w:hAnsi="Times New Roman"/>
          <w:szCs w:val="22"/>
          <w:lang w:val="hr-HR"/>
        </w:rPr>
        <w:t xml:space="preserve"> </w:t>
      </w:r>
      <w:r w:rsidRPr="00AB3455">
        <w:rPr>
          <w:rFonts w:ascii="Times New Roman" w:hAnsi="Times New Roman"/>
          <w:szCs w:val="22"/>
          <w:lang w:val="hr-HR"/>
        </w:rPr>
        <w:t>potvrde druge ugovorne strane o zadovoljavaju</w:t>
      </w:r>
      <w:r w:rsidRPr="00AB3455">
        <w:rPr>
          <w:rFonts w:ascii="Times New Roman" w:hAnsi="Times New Roman" w:hint="eastAsia"/>
          <w:szCs w:val="22"/>
          <w:lang w:val="hr-HR"/>
        </w:rPr>
        <w:t>ć</w:t>
      </w:r>
      <w:r w:rsidRPr="00AB3455">
        <w:rPr>
          <w:rFonts w:ascii="Times New Roman" w:hAnsi="Times New Roman"/>
          <w:szCs w:val="22"/>
          <w:lang w:val="hr-HR"/>
        </w:rPr>
        <w:t>em izvršenju za najvažnije radove. Te potvrde</w:t>
      </w:r>
      <w:r>
        <w:rPr>
          <w:rFonts w:ascii="Times New Roman" w:hAnsi="Times New Roman"/>
          <w:szCs w:val="22"/>
          <w:lang w:val="hr-HR"/>
        </w:rPr>
        <w:t xml:space="preserve"> </w:t>
      </w:r>
      <w:r w:rsidRPr="00AB3455">
        <w:rPr>
          <w:rFonts w:ascii="Times New Roman" w:hAnsi="Times New Roman"/>
          <w:szCs w:val="22"/>
          <w:lang w:val="hr-HR"/>
        </w:rPr>
        <w:t>moraju sadržavati vrijednost radova, datum i mjesto izvo</w:t>
      </w:r>
      <w:r w:rsidRPr="00AB3455">
        <w:rPr>
          <w:rFonts w:ascii="Times New Roman" w:hAnsi="Times New Roman" w:hint="eastAsia"/>
          <w:szCs w:val="22"/>
          <w:lang w:val="hr-HR"/>
        </w:rPr>
        <w:t>đ</w:t>
      </w:r>
      <w:r w:rsidRPr="00AB3455">
        <w:rPr>
          <w:rFonts w:ascii="Times New Roman" w:hAnsi="Times New Roman"/>
          <w:szCs w:val="22"/>
          <w:lang w:val="hr-HR"/>
        </w:rPr>
        <w:t>enja radova te navod jesu li radovi</w:t>
      </w:r>
      <w:r>
        <w:rPr>
          <w:rFonts w:ascii="Times New Roman" w:hAnsi="Times New Roman"/>
          <w:szCs w:val="22"/>
          <w:lang w:val="hr-HR"/>
        </w:rPr>
        <w:t xml:space="preserve"> </w:t>
      </w:r>
      <w:r w:rsidRPr="00AB3455">
        <w:rPr>
          <w:rFonts w:ascii="Times New Roman" w:hAnsi="Times New Roman"/>
          <w:szCs w:val="22"/>
          <w:lang w:val="hr-HR"/>
        </w:rPr>
        <w:t>izvedeni u skladu s pravilima struke i uredno izvršeni. Ako je potrebno, javni naru</w:t>
      </w:r>
      <w:r w:rsidRPr="00AB3455">
        <w:rPr>
          <w:rFonts w:ascii="Times New Roman" w:hAnsi="Times New Roman" w:hint="eastAsia"/>
          <w:szCs w:val="22"/>
          <w:lang w:val="hr-HR"/>
        </w:rPr>
        <w:t>č</w:t>
      </w:r>
      <w:r w:rsidRPr="00AB3455">
        <w:rPr>
          <w:rFonts w:ascii="Times New Roman" w:hAnsi="Times New Roman"/>
          <w:szCs w:val="22"/>
          <w:lang w:val="hr-HR"/>
        </w:rPr>
        <w:t>itelj može</w:t>
      </w:r>
      <w:r>
        <w:rPr>
          <w:rFonts w:ascii="Times New Roman" w:hAnsi="Times New Roman"/>
          <w:szCs w:val="22"/>
          <w:lang w:val="hr-HR"/>
        </w:rPr>
        <w:t xml:space="preserve"> </w:t>
      </w:r>
      <w:r w:rsidRPr="00AB3455">
        <w:rPr>
          <w:rFonts w:ascii="Times New Roman" w:hAnsi="Times New Roman"/>
          <w:szCs w:val="22"/>
          <w:lang w:val="hr-HR"/>
        </w:rPr>
        <w:t>izravno od druge ugovorne strane zatražiti provjeru istinitosti potvrde.</w:t>
      </w:r>
    </w:p>
    <w:p w:rsidR="004B6FAA" w:rsidRPr="00AB3455" w:rsidRDefault="004B6FAA" w:rsidP="004B6FAA">
      <w:pPr>
        <w:tabs>
          <w:tab w:val="left" w:pos="2921"/>
        </w:tabs>
        <w:jc w:val="both"/>
        <w:rPr>
          <w:rFonts w:ascii="Times New Roman" w:hAnsi="Times New Roman"/>
          <w:szCs w:val="22"/>
          <w:lang w:val="hr-HR"/>
        </w:rPr>
      </w:pPr>
      <w:r w:rsidRPr="00AB3455">
        <w:rPr>
          <w:rFonts w:ascii="Times New Roman" w:hAnsi="Times New Roman"/>
          <w:szCs w:val="22"/>
          <w:lang w:val="hr-HR"/>
        </w:rPr>
        <w:t xml:space="preserve">Uz popis ponuditelj </w:t>
      </w:r>
      <w:r w:rsidRPr="00AB3455">
        <w:rPr>
          <w:rFonts w:ascii="Times New Roman" w:hAnsi="Times New Roman"/>
          <w:b/>
          <w:szCs w:val="22"/>
          <w:lang w:val="hr-HR"/>
        </w:rPr>
        <w:t>mora priložiti najmanje tri potvrde</w:t>
      </w:r>
      <w:r w:rsidRPr="00AB3455">
        <w:rPr>
          <w:rFonts w:ascii="Times New Roman" w:hAnsi="Times New Roman"/>
          <w:szCs w:val="22"/>
          <w:lang w:val="hr-HR"/>
        </w:rPr>
        <w:t xml:space="preserve"> o urednom ispunjenju ugovora koju</w:t>
      </w:r>
      <w:r>
        <w:rPr>
          <w:rFonts w:ascii="Times New Roman" w:hAnsi="Times New Roman"/>
          <w:szCs w:val="22"/>
          <w:lang w:val="hr-HR"/>
        </w:rPr>
        <w:t xml:space="preserve"> </w:t>
      </w:r>
      <w:r w:rsidRPr="00AB3455">
        <w:rPr>
          <w:rFonts w:ascii="Times New Roman" w:hAnsi="Times New Roman"/>
          <w:szCs w:val="22"/>
          <w:lang w:val="hr-HR"/>
        </w:rPr>
        <w:t>daje druga ugovorna strana iz navedenih ugovora.</w:t>
      </w:r>
    </w:p>
    <w:p w:rsidR="004B6FAA" w:rsidRPr="00D95355" w:rsidRDefault="004B6FAA" w:rsidP="004B6FAA">
      <w:pPr>
        <w:tabs>
          <w:tab w:val="left" w:pos="2921"/>
        </w:tabs>
        <w:jc w:val="both"/>
        <w:rPr>
          <w:rFonts w:ascii="Times New Roman" w:hAnsi="Times New Roman"/>
          <w:b/>
          <w:bCs/>
          <w:szCs w:val="22"/>
          <w:lang w:val="hr-HR"/>
        </w:rPr>
      </w:pPr>
      <w:r w:rsidRPr="00AB3455">
        <w:rPr>
          <w:rFonts w:ascii="Times New Roman" w:hAnsi="Times New Roman"/>
          <w:b/>
          <w:szCs w:val="22"/>
          <w:lang w:val="hr-HR"/>
        </w:rPr>
        <w:t>Minimalna razina tehni</w:t>
      </w:r>
      <w:r w:rsidRPr="00AB3455">
        <w:rPr>
          <w:rFonts w:ascii="Times New Roman" w:hAnsi="Times New Roman" w:hint="eastAsia"/>
          <w:b/>
          <w:szCs w:val="22"/>
          <w:lang w:val="hr-HR"/>
        </w:rPr>
        <w:t>č</w:t>
      </w:r>
      <w:r w:rsidRPr="00AB3455">
        <w:rPr>
          <w:rFonts w:ascii="Times New Roman" w:hAnsi="Times New Roman"/>
          <w:b/>
          <w:szCs w:val="22"/>
          <w:lang w:val="hr-HR"/>
        </w:rPr>
        <w:t>ke i stru</w:t>
      </w:r>
      <w:r w:rsidRPr="00AB3455">
        <w:rPr>
          <w:rFonts w:ascii="Times New Roman" w:hAnsi="Times New Roman" w:hint="eastAsia"/>
          <w:b/>
          <w:szCs w:val="22"/>
          <w:lang w:val="hr-HR"/>
        </w:rPr>
        <w:t>č</w:t>
      </w:r>
      <w:r w:rsidRPr="00AB3455">
        <w:rPr>
          <w:rFonts w:ascii="Times New Roman" w:hAnsi="Times New Roman"/>
          <w:b/>
          <w:szCs w:val="22"/>
          <w:lang w:val="hr-HR"/>
        </w:rPr>
        <w:t>ne sposobnosti:</w:t>
      </w:r>
      <w:r w:rsidRPr="00AB3455">
        <w:rPr>
          <w:rFonts w:ascii="Times New Roman" w:hAnsi="Times New Roman"/>
          <w:szCs w:val="22"/>
          <w:lang w:val="hr-HR"/>
        </w:rPr>
        <w:t xml:space="preserve"> Potrebno je dostaviti dokaz o izvršenju tri</w:t>
      </w:r>
      <w:r>
        <w:rPr>
          <w:rFonts w:ascii="Times New Roman" w:hAnsi="Times New Roman"/>
          <w:szCs w:val="22"/>
          <w:lang w:val="hr-HR"/>
        </w:rPr>
        <w:t xml:space="preserve"> </w:t>
      </w:r>
      <w:r w:rsidRPr="00AB3455">
        <w:rPr>
          <w:rFonts w:ascii="Times New Roman" w:hAnsi="Times New Roman"/>
          <w:szCs w:val="22"/>
          <w:lang w:val="hr-HR"/>
        </w:rPr>
        <w:t>ista ili sli</w:t>
      </w:r>
      <w:r w:rsidRPr="00AB3455">
        <w:rPr>
          <w:rFonts w:ascii="Times New Roman" w:hAnsi="Times New Roman" w:hint="eastAsia"/>
          <w:szCs w:val="22"/>
          <w:lang w:val="hr-HR"/>
        </w:rPr>
        <w:t>č</w:t>
      </w:r>
      <w:r w:rsidRPr="00AB3455">
        <w:rPr>
          <w:rFonts w:ascii="Times New Roman" w:hAnsi="Times New Roman"/>
          <w:szCs w:val="22"/>
          <w:lang w:val="hr-HR"/>
        </w:rPr>
        <w:t>na ugovora kao što je predmet nabave.</w:t>
      </w:r>
    </w:p>
    <w:p w:rsidR="004C5290" w:rsidRDefault="004C5290" w:rsidP="004C5290">
      <w:pPr>
        <w:jc w:val="both"/>
        <w:rPr>
          <w:rFonts w:ascii="Times New Roman" w:hAnsi="Times New Roman"/>
          <w:color w:val="000000"/>
          <w:szCs w:val="22"/>
          <w:lang w:val="hr-HR"/>
        </w:rPr>
      </w:pPr>
    </w:p>
    <w:p w:rsidR="00D95355" w:rsidRDefault="00D95355" w:rsidP="004C5290">
      <w:pPr>
        <w:jc w:val="both"/>
        <w:rPr>
          <w:rFonts w:ascii="Times New Roman" w:hAnsi="Times New Roman"/>
          <w:color w:val="000000"/>
          <w:szCs w:val="22"/>
          <w:lang w:val="hr-HR"/>
        </w:rPr>
      </w:pPr>
    </w:p>
    <w:p w:rsidR="00D95355" w:rsidRPr="00B912C8" w:rsidRDefault="00D95355" w:rsidP="004C5290">
      <w:pPr>
        <w:jc w:val="both"/>
        <w:rPr>
          <w:rFonts w:ascii="Times New Roman" w:hAnsi="Times New Roman"/>
          <w:color w:val="000000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b/>
          <w:i/>
          <w:szCs w:val="22"/>
          <w:lang w:val="hr-HR"/>
        </w:rPr>
      </w:pPr>
      <w:r w:rsidRPr="00B912C8">
        <w:rPr>
          <w:rFonts w:ascii="Times New Roman" w:hAnsi="Times New Roman"/>
          <w:b/>
          <w:i/>
          <w:szCs w:val="22"/>
          <w:lang w:val="hr-HR"/>
        </w:rPr>
        <w:t>Naručitelj će odbiti ponudu ponuditelja koji nije dokazao svoju sposobnost u skladu s ovim Pozivom za dostavu ponude.</w:t>
      </w:r>
    </w:p>
    <w:p w:rsidR="004C5290" w:rsidRPr="00B912C8" w:rsidRDefault="004C5290" w:rsidP="004C5290">
      <w:pPr>
        <w:jc w:val="both"/>
        <w:rPr>
          <w:rFonts w:ascii="Times New Roman" w:hAnsi="Times New Roman"/>
          <w:color w:val="000000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b/>
          <w:i/>
          <w:color w:val="000000"/>
          <w:szCs w:val="22"/>
          <w:lang w:val="hr-HR"/>
        </w:rPr>
      </w:pPr>
      <w:r w:rsidRPr="00B912C8">
        <w:rPr>
          <w:rFonts w:ascii="Times New Roman" w:hAnsi="Times New Roman"/>
          <w:b/>
          <w:i/>
          <w:color w:val="000000"/>
          <w:szCs w:val="22"/>
          <w:lang w:val="hr-HR"/>
        </w:rPr>
        <w:t xml:space="preserve">Sve dokumente koje naručitelj zahtijeva sukladno točkama III. i IV. ovog Poziva, a kojima se utvrđuje postojanje razloga isključenja, odnosno kojima se dokazuje sposobnost, ponuditelj može dostaviti u neovjerenoj preslici. Neovjerenom preslikom smatra se i neovjereni ispis elektroničke isprave. </w:t>
      </w:r>
    </w:p>
    <w:p w:rsidR="004C5290" w:rsidRDefault="004C5290" w:rsidP="004C5290">
      <w:pPr>
        <w:jc w:val="both"/>
        <w:rPr>
          <w:rFonts w:ascii="Times New Roman" w:hAnsi="Times New Roman"/>
          <w:color w:val="000000"/>
          <w:szCs w:val="22"/>
          <w:lang w:val="hr-HR"/>
        </w:rPr>
      </w:pPr>
    </w:p>
    <w:p w:rsidR="00291625" w:rsidRPr="00B912C8" w:rsidRDefault="00291625" w:rsidP="004C5290">
      <w:pPr>
        <w:jc w:val="both"/>
        <w:rPr>
          <w:rFonts w:ascii="Times New Roman" w:hAnsi="Times New Roman"/>
          <w:color w:val="000000"/>
          <w:szCs w:val="22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  <w:r w:rsidRPr="00B912C8">
        <w:rPr>
          <w:rFonts w:ascii="Times New Roman" w:hAnsi="Times New Roman"/>
          <w:b/>
          <w:szCs w:val="22"/>
          <w:u w:val="single"/>
          <w:lang w:val="hr-HR"/>
        </w:rPr>
        <w:lastRenderedPageBreak/>
        <w:t>V. PODACI O PONUDI</w:t>
      </w:r>
    </w:p>
    <w:p w:rsidR="004C5290" w:rsidRPr="00B912C8" w:rsidRDefault="004C5290" w:rsidP="004C5290">
      <w:pPr>
        <w:jc w:val="both"/>
        <w:rPr>
          <w:rFonts w:ascii="Times New Roman" w:hAnsi="Times New Roman"/>
          <w:color w:val="000000"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1. Sadržaj i način izrade ponuda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i/>
          <w:szCs w:val="22"/>
          <w:lang w:val="hr-HR"/>
        </w:rPr>
      </w:pPr>
      <w:r w:rsidRPr="00B912C8">
        <w:rPr>
          <w:rFonts w:ascii="Times New Roman" w:hAnsi="Times New Roman"/>
          <w:b/>
          <w:i/>
          <w:szCs w:val="22"/>
          <w:lang w:val="hr-HR"/>
        </w:rPr>
        <w:t>1.1. Sadržaj ponude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i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Ponuda, kao pisana izjava volje ponuditelja da izvede radove/isporuči robu/izvrši uslugu sukladno uvjetima i zahtjevima navedenima u Pozivu za dostava ponude, sadrži: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- sadržaj ponude  - popis svih sastavnih dijelova i/ili priloga ponude (ukoliko ih ima),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- popunjeni ponudbeni list (Prilog II ovog Poziva za dostavu ponude - PONUDBENI LIST), 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- popunjeni troškovnik (Prilog I Poziva za dostavu ponuda) s jediničnim cijenama i ukupnom cijenom; u troškovniku i rekapitulaciji troškovnika cijene se moraju unijeti na za to predviđena mjesta; obvezno popuniti sve stavke troškovnika te iste ovjeriti potpisom i pečatom odgovorne osobe ponuditelja na naznačenom mjestu,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- dokumente kojima ponuditelj dokazuje da ne postoje osnove za isključenja iz točke III. ovog Poziva,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- dokaze kojima ponuditelj dokazuje da ispunjava tražene kriterije za odabir iz točke IV. ovog Poziva.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i/>
          <w:szCs w:val="22"/>
          <w:lang w:val="hr-HR"/>
        </w:rPr>
      </w:pPr>
      <w:r w:rsidRPr="00B912C8">
        <w:rPr>
          <w:rFonts w:ascii="Times New Roman" w:hAnsi="Times New Roman"/>
          <w:b/>
          <w:i/>
          <w:szCs w:val="22"/>
          <w:lang w:val="hr-HR"/>
        </w:rPr>
        <w:t>1.2. Način izrade ponude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i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Pri izradi ponude ponuditelj se mora pridržavati zahtjeva i uvjeta iz ovog Poziva za dostavu ponude. 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pStyle w:val="Odlomakpopisa"/>
        <w:ind w:left="0"/>
        <w:rPr>
          <w:u w:val="single"/>
        </w:rPr>
      </w:pPr>
      <w:r w:rsidRPr="00B912C8">
        <w:rPr>
          <w:u w:val="single"/>
        </w:rPr>
        <w:t>Pri izradi ponude ponuditelj ne smije mijenjati i nadopunjavati tekst ovog Poziva za dostavu ponude.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i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2. Način dostave ponude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i/>
          <w:szCs w:val="22"/>
          <w:lang w:val="hr-HR"/>
        </w:rPr>
      </w:pPr>
    </w:p>
    <w:p w:rsidR="004C5290" w:rsidRPr="00B912C8" w:rsidRDefault="004C5290" w:rsidP="004C5290">
      <w:pPr>
        <w:overflowPunct/>
        <w:jc w:val="both"/>
        <w:textAlignment w:val="auto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Ponuda se dostavlja putem AGRONET sustava.</w:t>
      </w:r>
    </w:p>
    <w:p w:rsidR="004C5290" w:rsidRPr="00B912C8" w:rsidRDefault="004C5290" w:rsidP="004C5290">
      <w:pPr>
        <w:overflowPunct/>
        <w:jc w:val="both"/>
        <w:textAlignment w:val="auto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overflowPunct/>
        <w:jc w:val="both"/>
        <w:textAlignment w:val="auto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Ponuditelji učitavaju ponudu na mrežnoj stranici Agencije za plaćanja u poljoprivredi, ribarstvu i ruralnom razvoju </w:t>
      </w:r>
      <w:hyperlink r:id="rId11" w:history="1">
        <w:r w:rsidRPr="00B912C8">
          <w:rPr>
            <w:rStyle w:val="Hiperveza"/>
            <w:rFonts w:ascii="Times New Roman" w:hAnsi="Times New Roman"/>
            <w:szCs w:val="22"/>
            <w:lang w:val="hr-HR"/>
          </w:rPr>
          <w:t>www.apprrr.hr</w:t>
        </w:r>
      </w:hyperlink>
      <w:r w:rsidRPr="00B912C8">
        <w:rPr>
          <w:rFonts w:ascii="Times New Roman" w:hAnsi="Times New Roman"/>
          <w:szCs w:val="22"/>
          <w:lang w:val="hr-HR"/>
        </w:rPr>
        <w:t xml:space="preserve"> odabirom ikone “Portal ponuda” (mjera 19.2. – Provedba LRS - 7.4.1. - LAG).</w:t>
      </w:r>
    </w:p>
    <w:p w:rsidR="004C5290" w:rsidRPr="00B912C8" w:rsidRDefault="004C5290" w:rsidP="004C5290">
      <w:pPr>
        <w:overflowPunct/>
        <w:jc w:val="both"/>
        <w:textAlignment w:val="auto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Ponuditelj može do isteka roka za dostavu ponuda dostaviti izmjenu i/ili dopunu ponude. Izmjena i/ili dopuna ponude se dostavlja na isti način kao i osnovna ponuda s obveznom naznakom da se radi o izmjeni i/ili dopuni ponude.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Ponuditelj može do isteka roka za dostavu ponude pisanom izjavom odustati od svoje ponude. 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3. Dopustivost alternativnih ponuda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Nisu dopuštene inačice ili alternativne ponude.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4. Način određivanja cijene ponuda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Gospodarski subjekt je obvezan prije davanja ponude proučiti kompletnu dokumentaciju temeljem koje će se izvoditi radovi koji su predmet nabave, upoznati se s lokacijom na kojoj će se izvoditi, kao i sa uvjetima za njihovo izvođenje, jer iz razloga nepoznavanja istog neće imati pravo na kasniju izmjenu cijene ili bilo koje druge odredbe iz ovog Poziva za dostavu ponude. 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 w:eastAsia="x-none"/>
        </w:rPr>
      </w:pPr>
    </w:p>
    <w:p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Gospodarski subjekt je kod izrade ponude obvezan pridržavati se sljedećeg: </w:t>
      </w:r>
    </w:p>
    <w:p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- cijenu ponude iskazati na ponudbenom listu (i to: bez PDV-a, iznos PDV -a i ukupnu cijenu s PDV-om),  </w:t>
      </w:r>
    </w:p>
    <w:p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>- c</w:t>
      </w:r>
      <w:r w:rsidRPr="00B912C8">
        <w:rPr>
          <w:rFonts w:ascii="Times New Roman" w:hAnsi="Times New Roman"/>
          <w:szCs w:val="22"/>
          <w:lang w:val="hr-HR"/>
        </w:rPr>
        <w:t>ijena ponude izražava se za cjelokupan predmet nabave,</w:t>
      </w:r>
    </w:p>
    <w:p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- cijenu ponude iskazati u kunama i napisati brojkom, </w:t>
      </w:r>
    </w:p>
    <w:p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>- cijena bez PDV-a mora sadržavati sve troškove i popuste</w:t>
      </w:r>
    </w:p>
    <w:p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- nuditi jedinične cijene za svaku pojedinu stavku ponudbenog troškovnika, </w:t>
      </w:r>
    </w:p>
    <w:p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- nuditi jedinične cijene isključivo za vrstu i kvalitetu materijala navedenu u opisnom dijelu troškovnika, </w:t>
      </w:r>
    </w:p>
    <w:p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- ispuniti izvornik troškovnika na kojem se ne smiju mijenjati količine ili opisi u pojedinim stavkama troškovnika. </w:t>
      </w:r>
    </w:p>
    <w:p w:rsidR="004C5290" w:rsidRPr="00B912C8" w:rsidRDefault="004C5290" w:rsidP="004C5290">
      <w:pPr>
        <w:rPr>
          <w:rFonts w:ascii="Times New Roman" w:hAnsi="Times New Roman"/>
          <w:szCs w:val="22"/>
          <w:lang w:val="hr-HR" w:eastAsia="x-none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Ukoliko ponuditelj nije u sustavu PDV-a, tada se na Ponudbenom listu na mjestu predviđenom za upis cijene ponude s PDV-om upisuje isti iznos koji je upisan na mjestu predviđenom za upis cijene bez PDV-a, a mjesto za upis iznosa PDV-a ostavlja se prazno.  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 w:eastAsia="x-none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Cijena je fiksna i nepromjenljiva za cijelo vrijeme trajanja ugovora. Isključuje se klizna skala i sve promjene cijena. 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 w:eastAsia="x-none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 w:eastAsia="x-none"/>
        </w:rPr>
      </w:pPr>
      <w:r w:rsidRPr="00B912C8">
        <w:rPr>
          <w:rFonts w:ascii="Times New Roman" w:hAnsi="Times New Roman"/>
          <w:szCs w:val="22"/>
          <w:lang w:val="hr-HR" w:eastAsia="x-none"/>
        </w:rPr>
        <w:t xml:space="preserve">Vodeće je načelo da je za ponuđenu cijenu obvezna potpuna transparentnost i da nema skrivenih troškova u ponudi. 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 w:eastAsia="x-none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 w:eastAsia="x-none"/>
        </w:rPr>
        <w:t>Sve troškove koji se pojave izvan deklarirane cijene ponuditelj snosi sam.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5. Valuta ponude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Cijena ponude izražava se u kunama.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6. Kriterij odabira ponude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Kriterij odabira ponude je najniža cijena ponude.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D95355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D95355">
        <w:rPr>
          <w:rFonts w:ascii="Times New Roman" w:hAnsi="Times New Roman"/>
          <w:szCs w:val="22"/>
          <w:lang w:val="hr-HR"/>
        </w:rPr>
        <w:t>S obzirom na to da ne može koristiti pravo na pretporez, naručitelj će uspoređivati cijene ponuda s PDV-om.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7. Jezik i pismo na kojem se izrađuje ponuda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Ponuda se izrađuje na hrvatskom jeziku i latiničnom pismu.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8. Rok valjanosti ponude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Rok valjanosti ponude je najmanje 60 dana od dana određenog za dostavu ponude.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D95355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D95355">
        <w:rPr>
          <w:rFonts w:ascii="Times New Roman" w:hAnsi="Times New Roman"/>
          <w:szCs w:val="22"/>
          <w:lang w:val="hr-HR"/>
        </w:rPr>
        <w:t>Naručitelj će odbiti ponudu čiji je rok valjanosti kraći od zahtijevanog.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 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Iz opravdanih razloga, naručitelj može u pisanoj formi tražiti, a ponuditelj će također u pisanoj formi produžiti rok valjanosti ponude. U spomenutom slučaju  ponuditelj će produžiti i valjanost jamstva za ozbiljnost ponude za rok produženja valjanosti ponude, ako je primjenjivo. U roku produženja valjanosti ponude niti naručitelj niti ponuditelj neće tražiti izmjenu ponude.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widowControl w:val="0"/>
        <w:rPr>
          <w:rFonts w:ascii="Times New Roman" w:hAnsi="Times New Roman"/>
          <w:b/>
          <w:bCs/>
          <w:szCs w:val="22"/>
          <w:lang w:val="hr-HR"/>
        </w:rPr>
      </w:pPr>
      <w:r w:rsidRPr="00B912C8">
        <w:rPr>
          <w:rFonts w:ascii="Times New Roman" w:hAnsi="Times New Roman"/>
          <w:b/>
          <w:bCs/>
          <w:szCs w:val="22"/>
          <w:lang w:val="hr-HR"/>
        </w:rPr>
        <w:t>9. Način dostave uzoraka, ako je potrebno</w:t>
      </w:r>
    </w:p>
    <w:p w:rsidR="004C5290" w:rsidRPr="00B912C8" w:rsidRDefault="004C5290" w:rsidP="004C5290">
      <w:pPr>
        <w:widowControl w:val="0"/>
        <w:rPr>
          <w:rFonts w:ascii="Times New Roman" w:hAnsi="Times New Roman"/>
          <w:b/>
          <w:bCs/>
          <w:szCs w:val="22"/>
          <w:lang w:val="hr-HR"/>
        </w:rPr>
      </w:pPr>
    </w:p>
    <w:p w:rsidR="004C5290" w:rsidRPr="00B912C8" w:rsidRDefault="004C5290" w:rsidP="004C5290">
      <w:pPr>
        <w:widowControl w:val="0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bCs/>
          <w:szCs w:val="22"/>
          <w:lang w:val="hr-HR"/>
        </w:rPr>
        <w:t>NIJE PRIMJENJIVO</w:t>
      </w:r>
      <w:r w:rsidRPr="00B912C8">
        <w:rPr>
          <w:rFonts w:ascii="Times New Roman" w:hAnsi="Times New Roman"/>
          <w:b/>
          <w:bCs/>
          <w:szCs w:val="22"/>
          <w:lang w:val="hr-HR"/>
        </w:rPr>
        <w:t xml:space="preserve">   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u w:val="single"/>
          <w:lang w:val="hr-HR"/>
        </w:rPr>
      </w:pPr>
      <w:r w:rsidRPr="00B912C8">
        <w:rPr>
          <w:rFonts w:ascii="Times New Roman" w:hAnsi="Times New Roman"/>
          <w:b/>
          <w:szCs w:val="22"/>
          <w:u w:val="single"/>
          <w:lang w:val="hr-HR"/>
        </w:rPr>
        <w:t>VI. OSTALE ODREDBE</w:t>
      </w:r>
    </w:p>
    <w:p w:rsidR="004C5290" w:rsidRPr="00B912C8" w:rsidRDefault="004C5290" w:rsidP="004C5290">
      <w:pPr>
        <w:tabs>
          <w:tab w:val="left" w:pos="2977"/>
        </w:tabs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1.</w:t>
      </w:r>
      <w:r w:rsidRPr="00B912C8">
        <w:rPr>
          <w:rFonts w:ascii="Times New Roman" w:hAnsi="Times New Roman"/>
          <w:szCs w:val="22"/>
          <w:lang w:val="hr-HR"/>
        </w:rPr>
        <w:t xml:space="preserve"> </w:t>
      </w:r>
      <w:r w:rsidRPr="00B912C8">
        <w:rPr>
          <w:rFonts w:ascii="Times New Roman" w:hAnsi="Times New Roman"/>
          <w:b/>
          <w:szCs w:val="22"/>
          <w:lang w:val="hr-HR"/>
        </w:rPr>
        <w:t>Podaci o terminu posjeta gradilištu ili neposrednog pregleda dokumenata koji potkrepljuju poziv za dostavu ponude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Gospodarski subjekti mogu obići mjesto (lokaciju) koja se odnosi na predmet ovog postupka javne nabave i upoznati se s postojećim stanjem kako bi za sebe i na vlastitu odgovornost prikupili sve informacije koje su potrebne za izradu ponude i preuzimanje ugovorne obveze. 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Gospodarski subjekt može također, u roku za dostavu ponuda, a uz prethodni dogovor s naručiteljem  (putem </w:t>
      </w:r>
      <w:r w:rsidR="00820E58" w:rsidRPr="00B912C8">
        <w:rPr>
          <w:rFonts w:ascii="Times New Roman" w:hAnsi="Times New Roman"/>
          <w:szCs w:val="22"/>
          <w:lang w:val="hr-HR"/>
        </w:rPr>
        <w:t>službe</w:t>
      </w:r>
      <w:r w:rsidRPr="00B912C8">
        <w:rPr>
          <w:rFonts w:ascii="Times New Roman" w:hAnsi="Times New Roman"/>
          <w:szCs w:val="22"/>
          <w:lang w:val="hr-HR"/>
        </w:rPr>
        <w:t xml:space="preserve"> za kontakt) o danu i vremenu dolaska, izvršiti uvid u projektnu dokumentaciju za izvođenje predmetnih radova.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 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Troškove obilaska gradilišta odnosno uvida u projektnu dokumentaciju snosi gospodarski subjekt.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pStyle w:val="NoSpacing1"/>
        <w:jc w:val="both"/>
        <w:rPr>
          <w:sz w:val="22"/>
          <w:szCs w:val="22"/>
        </w:rPr>
      </w:pPr>
      <w:r w:rsidRPr="00B912C8">
        <w:rPr>
          <w:sz w:val="22"/>
          <w:szCs w:val="22"/>
        </w:rPr>
        <w:t>Pregled lokacije i dokumentacije nije obvezan i o tome naručitelj neće izdavati odgovarajuću potvrdu, ali naručitelj preporuča gospodarskim subjektima da prije podnošenja ponude izvrše uvid na lokaciju izvođenja radova za predmet nabave i pripadajuću dokumentaciju, jer u protivnom neće imati pravo na kasnije prigovore s osnova nepoznavanja uvjeta za podnošenje ponude.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pStyle w:val="Tijeloteksta"/>
        <w:tabs>
          <w:tab w:val="num" w:pos="0"/>
        </w:tabs>
        <w:jc w:val="both"/>
        <w:rPr>
          <w:b/>
          <w:sz w:val="22"/>
          <w:szCs w:val="22"/>
          <w:lang w:val="hr-HR"/>
        </w:rPr>
      </w:pPr>
      <w:r w:rsidRPr="00B912C8">
        <w:rPr>
          <w:b/>
          <w:sz w:val="22"/>
          <w:szCs w:val="22"/>
          <w:lang w:val="hr-HR"/>
        </w:rPr>
        <w:lastRenderedPageBreak/>
        <w:t>2. Vrsta, sredstvo i uvjeti jamstva</w:t>
      </w:r>
    </w:p>
    <w:p w:rsidR="004C5290" w:rsidRPr="00B912C8" w:rsidRDefault="004C5290" w:rsidP="004C5290">
      <w:pPr>
        <w:pStyle w:val="Tijeloteksta"/>
        <w:tabs>
          <w:tab w:val="num" w:pos="0"/>
        </w:tabs>
        <w:jc w:val="both"/>
        <w:rPr>
          <w:b/>
          <w:sz w:val="22"/>
          <w:szCs w:val="22"/>
          <w:lang w:val="hr-HR"/>
        </w:rPr>
      </w:pPr>
    </w:p>
    <w:p w:rsidR="004C5290" w:rsidRPr="00B912C8" w:rsidRDefault="004C5290" w:rsidP="004C5290">
      <w:pPr>
        <w:pStyle w:val="Tijeloteksta"/>
        <w:tabs>
          <w:tab w:val="num" w:pos="0"/>
        </w:tabs>
        <w:jc w:val="both"/>
        <w:rPr>
          <w:i/>
          <w:sz w:val="22"/>
          <w:szCs w:val="22"/>
          <w:lang w:val="hr-HR"/>
        </w:rPr>
      </w:pPr>
      <w:r w:rsidRPr="00B912C8">
        <w:rPr>
          <w:b/>
          <w:i/>
          <w:sz w:val="22"/>
          <w:szCs w:val="22"/>
          <w:lang w:val="hr-HR"/>
        </w:rPr>
        <w:t>2.1. Jamstvo za ozbiljnost ponude</w:t>
      </w:r>
      <w:r w:rsidRPr="00B912C8">
        <w:rPr>
          <w:i/>
          <w:sz w:val="22"/>
          <w:szCs w:val="22"/>
          <w:lang w:val="hr-HR"/>
        </w:rPr>
        <w:t xml:space="preserve"> </w:t>
      </w:r>
    </w:p>
    <w:p w:rsidR="004C5290" w:rsidRPr="00B912C8" w:rsidRDefault="004C5290" w:rsidP="004C5290">
      <w:pPr>
        <w:pStyle w:val="Tijeloteksta"/>
        <w:tabs>
          <w:tab w:val="num" w:pos="0"/>
        </w:tabs>
        <w:jc w:val="both"/>
        <w:rPr>
          <w:sz w:val="22"/>
          <w:szCs w:val="22"/>
          <w:lang w:val="hr-HR"/>
        </w:rPr>
      </w:pPr>
    </w:p>
    <w:p w:rsidR="004C5290" w:rsidRPr="00B52B49" w:rsidRDefault="004C5290" w:rsidP="004C5290">
      <w:pPr>
        <w:pStyle w:val="Tijeloteksta"/>
        <w:tabs>
          <w:tab w:val="num" w:pos="0"/>
        </w:tabs>
        <w:jc w:val="both"/>
        <w:rPr>
          <w:sz w:val="22"/>
          <w:szCs w:val="22"/>
          <w:lang w:val="hr-HR"/>
        </w:rPr>
      </w:pPr>
      <w:r w:rsidRPr="00B52B49">
        <w:rPr>
          <w:sz w:val="22"/>
          <w:szCs w:val="22"/>
          <w:lang w:val="hr-HR"/>
        </w:rPr>
        <w:t>NE TRAŽI SE</w:t>
      </w:r>
    </w:p>
    <w:p w:rsidR="004C5290" w:rsidRPr="00B912C8" w:rsidRDefault="004C5290" w:rsidP="004C5290">
      <w:pPr>
        <w:pStyle w:val="Uvuenotijeloteksta"/>
        <w:tabs>
          <w:tab w:val="num" w:pos="0"/>
        </w:tabs>
        <w:ind w:left="0"/>
        <w:contextualSpacing/>
        <w:jc w:val="both"/>
        <w:rPr>
          <w:sz w:val="22"/>
          <w:szCs w:val="22"/>
          <w:lang w:val="hr-HR"/>
        </w:rPr>
      </w:pPr>
    </w:p>
    <w:p w:rsidR="004C5290" w:rsidRPr="00B912C8" w:rsidRDefault="004C5290" w:rsidP="004C5290">
      <w:pPr>
        <w:pStyle w:val="Uvuenotijeloteksta"/>
        <w:tabs>
          <w:tab w:val="num" w:pos="0"/>
        </w:tabs>
        <w:ind w:left="0"/>
        <w:contextualSpacing/>
        <w:jc w:val="both"/>
        <w:rPr>
          <w:b/>
          <w:i/>
          <w:sz w:val="22"/>
          <w:szCs w:val="22"/>
          <w:lang w:val="hr-HR"/>
        </w:rPr>
      </w:pPr>
      <w:r w:rsidRPr="00B912C8">
        <w:rPr>
          <w:b/>
          <w:i/>
          <w:sz w:val="22"/>
          <w:szCs w:val="22"/>
          <w:lang w:val="hr-HR"/>
        </w:rPr>
        <w:t>2.2.  Jamstvo za uredno ispunjenje ugovora i otklanjanje nedostataka u jamstvenom roku</w:t>
      </w:r>
    </w:p>
    <w:p w:rsidR="004C5290" w:rsidRPr="00B912C8" w:rsidRDefault="004C5290" w:rsidP="004C5290">
      <w:pPr>
        <w:pStyle w:val="Uvuenotijeloteksta"/>
        <w:tabs>
          <w:tab w:val="num" w:pos="0"/>
        </w:tabs>
        <w:ind w:left="0"/>
        <w:contextualSpacing/>
        <w:jc w:val="both"/>
        <w:rPr>
          <w:b/>
          <w:sz w:val="22"/>
          <w:szCs w:val="22"/>
          <w:lang w:val="hr-HR"/>
        </w:rPr>
      </w:pPr>
    </w:p>
    <w:p w:rsidR="004C5290" w:rsidRPr="00B912C8" w:rsidRDefault="004C5290" w:rsidP="004C5290">
      <w:pPr>
        <w:widowControl w:val="0"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Naručitelj </w:t>
      </w:r>
      <w:r w:rsidRPr="00B912C8">
        <w:rPr>
          <w:rFonts w:ascii="Times New Roman" w:hAnsi="Times New Roman"/>
          <w:szCs w:val="22"/>
          <w:u w:val="single"/>
          <w:lang w:val="hr-HR"/>
        </w:rPr>
        <w:t>može</w:t>
      </w:r>
      <w:r w:rsidRPr="00B912C8">
        <w:rPr>
          <w:rFonts w:ascii="Times New Roman" w:hAnsi="Times New Roman"/>
          <w:szCs w:val="22"/>
          <w:lang w:val="hr-HR"/>
        </w:rPr>
        <w:t xml:space="preserve"> od od</w:t>
      </w:r>
      <w:r w:rsidR="002C203D">
        <w:rPr>
          <w:rFonts w:ascii="Times New Roman" w:hAnsi="Times New Roman"/>
          <w:szCs w:val="22"/>
          <w:lang w:val="hr-HR"/>
        </w:rPr>
        <w:t>ab</w:t>
      </w:r>
      <w:r w:rsidRPr="00B912C8">
        <w:rPr>
          <w:rFonts w:ascii="Times New Roman" w:hAnsi="Times New Roman"/>
          <w:szCs w:val="22"/>
          <w:lang w:val="hr-HR"/>
        </w:rPr>
        <w:t xml:space="preserve">ranog ponuditelja prilikom potpisa ugovora tražiti dostavu </w:t>
      </w:r>
      <w:r w:rsidRPr="00B912C8">
        <w:rPr>
          <w:rFonts w:ascii="Times New Roman" w:hAnsi="Times New Roman"/>
          <w:szCs w:val="22"/>
          <w:u w:val="single"/>
          <w:lang w:val="hr-HR"/>
        </w:rPr>
        <w:t>jamstva za uredno ispunjenje ugovora</w:t>
      </w:r>
      <w:r w:rsidRPr="00B912C8">
        <w:rPr>
          <w:rFonts w:ascii="Times New Roman" w:hAnsi="Times New Roman"/>
          <w:szCs w:val="22"/>
          <w:lang w:val="hr-HR"/>
        </w:rPr>
        <w:t xml:space="preserve"> - </w:t>
      </w:r>
      <w:r w:rsidRPr="00B912C8">
        <w:rPr>
          <w:rFonts w:ascii="Times New Roman" w:hAnsi="Times New Roman"/>
          <w:szCs w:val="22"/>
          <w:u w:val="single"/>
          <w:lang w:val="hr-HR"/>
        </w:rPr>
        <w:t>jamstva za otklanjanje nedostataka u jamstvenom roku</w:t>
      </w:r>
      <w:r w:rsidRPr="00B912C8">
        <w:rPr>
          <w:rFonts w:ascii="Times New Roman" w:hAnsi="Times New Roman"/>
          <w:szCs w:val="22"/>
          <w:lang w:val="hr-HR"/>
        </w:rPr>
        <w:t xml:space="preserve"> u obliku zadužnice ili bjanko zadužnice</w:t>
      </w:r>
    </w:p>
    <w:p w:rsidR="004C5290" w:rsidRPr="00B912C8" w:rsidRDefault="004C5290" w:rsidP="004C5290">
      <w:pPr>
        <w:widowControl w:val="0"/>
        <w:numPr>
          <w:ilvl w:val="0"/>
          <w:numId w:val="29"/>
        </w:num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za slučaj povrede ugovornih obveza</w:t>
      </w:r>
    </w:p>
    <w:p w:rsidR="004C5290" w:rsidRPr="00B912C8" w:rsidRDefault="004C5290" w:rsidP="004C5290">
      <w:pPr>
        <w:widowControl w:val="0"/>
        <w:numPr>
          <w:ilvl w:val="0"/>
          <w:numId w:val="29"/>
        </w:num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kao osiguranje da će u jamstvenom roku, bez prava na posebnu naknadu, otkloniti n</w:t>
      </w:r>
      <w:r w:rsidR="00820E58" w:rsidRPr="00B912C8">
        <w:rPr>
          <w:rFonts w:ascii="Times New Roman" w:hAnsi="Times New Roman"/>
          <w:szCs w:val="22"/>
          <w:lang w:val="hr-HR"/>
        </w:rPr>
        <w:t>edostatke na isporučenoj opremi i izvršiti popravak svih nekvalitetno izvedenih radova po ugovoru.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Zadužnicu ili bjanko zadužnicu će odabrani ponuditelj dostaviti potvrđenu od strane javnog bilježnika i popunjenu sukladno Pravilniku o obliku i sadržaju zadužnice (“Narodne novine”, broj 115/12 i 82/17) ili Pravilniku o obliku i sadržaju bjanko zadužnice (“Narodne novine”, broj 115/12 i 82/17), u visini 10% (deset posto) od ukupne vrijednosti ugovora (bez PDV-a), bez uvećanja, sa zakonskim zateznim kamatama po stopi određenoj sukladno članku 29. stavak 2. Zakona o obveznim odnosima (“Narodne novine”, broj 35/05, 41/08, 125/11, 78/15 i 29/18). </w:t>
      </w:r>
    </w:p>
    <w:p w:rsidR="004C5290" w:rsidRPr="00B912C8" w:rsidRDefault="004C5290" w:rsidP="004C5290">
      <w:pPr>
        <w:widowControl w:val="0"/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widowControl w:val="0"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Neovisno o sredstvu jamstva koje je javni naručitelj odredio, gospodarski subjekt može dati novčani polog u traženom iznosu.</w:t>
      </w:r>
    </w:p>
    <w:p w:rsidR="004C5290" w:rsidRPr="00B912C8" w:rsidRDefault="004C5290" w:rsidP="004C5290">
      <w:pPr>
        <w:pStyle w:val="box453040"/>
        <w:spacing w:before="0" w:beforeAutospacing="0" w:after="0"/>
        <w:jc w:val="both"/>
        <w:rPr>
          <w:sz w:val="22"/>
          <w:szCs w:val="22"/>
        </w:rPr>
      </w:pPr>
      <w:r w:rsidRPr="00B912C8">
        <w:rPr>
          <w:sz w:val="22"/>
          <w:szCs w:val="22"/>
        </w:rPr>
        <w:tab/>
      </w:r>
    </w:p>
    <w:p w:rsidR="004C5290" w:rsidRPr="00B912C8" w:rsidRDefault="004C5290" w:rsidP="004C5290">
      <w:pPr>
        <w:pStyle w:val="Tijeloteksta"/>
        <w:tabs>
          <w:tab w:val="num" w:pos="0"/>
          <w:tab w:val="left" w:pos="1260"/>
        </w:tabs>
        <w:jc w:val="both"/>
        <w:rPr>
          <w:sz w:val="22"/>
          <w:szCs w:val="22"/>
          <w:lang w:val="hr-HR"/>
        </w:rPr>
      </w:pPr>
      <w:r w:rsidRPr="00B912C8">
        <w:rPr>
          <w:sz w:val="22"/>
          <w:szCs w:val="22"/>
          <w:lang w:val="hr-HR"/>
        </w:rPr>
        <w:t>Naručitelj je ovlašten iz jamstva naplatiti sve štete i ugovorne kazne nastale neurednim izvršenjem ugovornih obveza.</w:t>
      </w:r>
    </w:p>
    <w:p w:rsidR="004C5290" w:rsidRPr="00B912C8" w:rsidRDefault="004C5290" w:rsidP="004C5290">
      <w:pPr>
        <w:widowControl w:val="0"/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widowControl w:val="0"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Odabrani ponuditelj jamči za ugovornu kvalitetu </w:t>
      </w:r>
      <w:r w:rsidR="00820E58" w:rsidRPr="00B912C8">
        <w:rPr>
          <w:rFonts w:ascii="Times New Roman" w:hAnsi="Times New Roman"/>
          <w:szCs w:val="22"/>
          <w:lang w:val="hr-HR"/>
        </w:rPr>
        <w:t>predmeta nabave</w:t>
      </w:r>
      <w:r w:rsidRPr="00B912C8">
        <w:rPr>
          <w:rFonts w:ascii="Times New Roman" w:hAnsi="Times New Roman"/>
          <w:szCs w:val="22"/>
          <w:lang w:val="hr-HR"/>
        </w:rPr>
        <w:t xml:space="preserve"> u trajanju od najmanje 2 (dvije) godine od dana primopredaje. Odabrani ponuditelj dužan je na poziv naručitelja o svom trošku otkloniti sve nedostatke koji se pokažu za vrijeme jamstvenog roka, a koji su nastali uslijed toga što se odabrani ponuditelj nije držao svojih obaveza u pogledu kvalitete i materijala. Ukoliko se odabrani ponuditelj ne odazove na poziv naručitelja i/ili ne otkloni nedostatke u navedenom roku, naručitelj će iste otkloniti putem treće osobe, bez ikakve obaveze za određenu cijenu, a na teret odabranog ponuditelja naplatom jamstva u jamstvenom roku.</w:t>
      </w:r>
    </w:p>
    <w:p w:rsidR="004C5290" w:rsidRPr="00B912C8" w:rsidRDefault="004C5290" w:rsidP="004C5290">
      <w:pPr>
        <w:widowControl w:val="0"/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widowControl w:val="0"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Ako jamstvo ne bude naplaćeno, naručitelj će ga vratiti odabranom ponuditelju (ugovaratelju) u roku od 30 dana od dana isteka jamstvenog roka. </w:t>
      </w:r>
    </w:p>
    <w:p w:rsidR="004C5290" w:rsidRPr="00B912C8" w:rsidRDefault="004C5290" w:rsidP="004C5290">
      <w:pPr>
        <w:widowControl w:val="0"/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3. Datum, vrijeme i mjesto dostavljanja ponuda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Krajnji rok za dostavu ponude je: </w:t>
      </w:r>
      <w:r w:rsidRPr="00B52B49">
        <w:rPr>
          <w:rFonts w:ascii="Times New Roman" w:hAnsi="Times New Roman"/>
          <w:szCs w:val="22"/>
          <w:lang w:val="hr-HR"/>
        </w:rPr>
        <w:t>2</w:t>
      </w:r>
      <w:r w:rsidR="007B49EF">
        <w:rPr>
          <w:rFonts w:ascii="Times New Roman" w:hAnsi="Times New Roman"/>
          <w:szCs w:val="22"/>
          <w:lang w:val="hr-HR"/>
        </w:rPr>
        <w:t>6</w:t>
      </w:r>
      <w:r w:rsidRPr="00B52B49">
        <w:rPr>
          <w:rFonts w:ascii="Times New Roman" w:hAnsi="Times New Roman"/>
          <w:szCs w:val="22"/>
          <w:lang w:val="hr-HR"/>
        </w:rPr>
        <w:t>.0</w:t>
      </w:r>
      <w:r w:rsidR="00125871" w:rsidRPr="00B52B49">
        <w:rPr>
          <w:rFonts w:ascii="Times New Roman" w:hAnsi="Times New Roman"/>
          <w:szCs w:val="22"/>
          <w:lang w:val="hr-HR"/>
        </w:rPr>
        <w:t>8</w:t>
      </w:r>
      <w:r w:rsidRPr="00B52B49">
        <w:rPr>
          <w:rFonts w:ascii="Times New Roman" w:hAnsi="Times New Roman"/>
          <w:szCs w:val="22"/>
          <w:lang w:val="hr-HR"/>
        </w:rPr>
        <w:t>.2020. do 1</w:t>
      </w:r>
      <w:r w:rsidR="00125871" w:rsidRPr="00B52B49">
        <w:rPr>
          <w:rFonts w:ascii="Times New Roman" w:hAnsi="Times New Roman"/>
          <w:szCs w:val="22"/>
          <w:lang w:val="hr-HR"/>
        </w:rPr>
        <w:t>2</w:t>
      </w:r>
      <w:r w:rsidRPr="00B52B49">
        <w:rPr>
          <w:rFonts w:ascii="Times New Roman" w:hAnsi="Times New Roman"/>
          <w:szCs w:val="22"/>
          <w:lang w:val="hr-HR"/>
        </w:rPr>
        <w:t xml:space="preserve">:00 sati, </w:t>
      </w:r>
      <w:r w:rsidRPr="00B912C8">
        <w:rPr>
          <w:rFonts w:ascii="Times New Roman" w:hAnsi="Times New Roman"/>
          <w:szCs w:val="22"/>
          <w:lang w:val="hr-HR"/>
        </w:rPr>
        <w:t>bez obzira na način dostave.</w:t>
      </w:r>
    </w:p>
    <w:p w:rsidR="004C5290" w:rsidRPr="00B912C8" w:rsidRDefault="004C5290" w:rsidP="004C5290">
      <w:pPr>
        <w:ind w:left="720" w:hanging="720"/>
        <w:jc w:val="both"/>
        <w:rPr>
          <w:rFonts w:ascii="Times New Roman" w:hAnsi="Times New Roman"/>
          <w:szCs w:val="22"/>
          <w:highlight w:val="red"/>
          <w:lang w:val="hr-HR"/>
        </w:rPr>
      </w:pP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  <w:b/>
          <w:color w:val="000000" w:themeColor="text1"/>
        </w:rPr>
      </w:pPr>
      <w:r w:rsidRPr="00B912C8">
        <w:rPr>
          <w:rFonts w:ascii="Times New Roman" w:hAnsi="Times New Roman"/>
          <w:color w:val="000000" w:themeColor="text1"/>
        </w:rPr>
        <w:t>Smatra se da je ponuda dostavljena u roku ako je prije isteka roka za dostavu ponuda zabilježena na poslužitelju sustava AGRONET-a.</w:t>
      </w:r>
    </w:p>
    <w:p w:rsidR="004C5290" w:rsidRPr="00B912C8" w:rsidRDefault="004C5290" w:rsidP="004C5290">
      <w:pPr>
        <w:spacing w:before="120"/>
        <w:contextualSpacing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Ponude koje nisu zaprimljene u propisanom roku za dostavu ponude neće se razmatrati.</w:t>
      </w:r>
    </w:p>
    <w:p w:rsidR="004C5290" w:rsidRPr="00B912C8" w:rsidRDefault="004C5290" w:rsidP="004C5290">
      <w:pPr>
        <w:spacing w:before="120"/>
        <w:contextualSpacing/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pacing w:before="120"/>
        <w:contextualSpacing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Podaci o zaprimljenim ponudama, ponuditeljima i broju ponuda tajni su do otvaranja ponuda.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4. Datum, vrijeme i mjesto otvaranja ponude</w:t>
      </w: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Datum i vrijeme otvaranja ponuda</w:t>
      </w:r>
      <w:r w:rsidRPr="00B52B49">
        <w:rPr>
          <w:rFonts w:ascii="Times New Roman" w:hAnsi="Times New Roman"/>
          <w:szCs w:val="22"/>
          <w:lang w:val="hr-HR"/>
        </w:rPr>
        <w:t xml:space="preserve">: </w:t>
      </w:r>
      <w:r w:rsidR="00125871" w:rsidRPr="00B52B49">
        <w:rPr>
          <w:rFonts w:ascii="Times New Roman" w:hAnsi="Times New Roman"/>
          <w:szCs w:val="22"/>
          <w:lang w:val="hr-HR"/>
        </w:rPr>
        <w:t>2</w:t>
      </w:r>
      <w:r w:rsidR="007B49EF">
        <w:rPr>
          <w:rFonts w:ascii="Times New Roman" w:hAnsi="Times New Roman"/>
          <w:szCs w:val="22"/>
          <w:lang w:val="hr-HR"/>
        </w:rPr>
        <w:t>6</w:t>
      </w:r>
      <w:r w:rsidR="00B52B49" w:rsidRPr="00B52B49">
        <w:rPr>
          <w:rFonts w:ascii="Times New Roman" w:hAnsi="Times New Roman"/>
          <w:szCs w:val="22"/>
          <w:lang w:val="hr-HR"/>
        </w:rPr>
        <w:t>.08.2020. u</w:t>
      </w:r>
      <w:r w:rsidR="00125871" w:rsidRPr="00B52B49">
        <w:rPr>
          <w:rFonts w:ascii="Times New Roman" w:hAnsi="Times New Roman"/>
          <w:szCs w:val="22"/>
          <w:lang w:val="hr-HR"/>
        </w:rPr>
        <w:t xml:space="preserve"> 12:00</w:t>
      </w:r>
      <w:r w:rsidRPr="00B52B49">
        <w:rPr>
          <w:rFonts w:ascii="Times New Roman" w:hAnsi="Times New Roman"/>
          <w:szCs w:val="22"/>
          <w:lang w:val="hr-HR"/>
        </w:rPr>
        <w:t xml:space="preserve"> sati</w:t>
      </w:r>
    </w:p>
    <w:p w:rsidR="004C5290" w:rsidRPr="00B912C8" w:rsidRDefault="004C5290" w:rsidP="004C5290">
      <w:pPr>
        <w:ind w:left="720" w:hanging="720"/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ind w:left="2552" w:hanging="2552"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Mjesto otvaranja ponuda: </w:t>
      </w:r>
      <w:r w:rsidR="00B912C8">
        <w:rPr>
          <w:rFonts w:ascii="Times New Roman" w:hAnsi="Times New Roman"/>
          <w:szCs w:val="22"/>
          <w:lang w:val="hr-HR"/>
        </w:rPr>
        <w:t>Općina Petlovac</w:t>
      </w:r>
      <w:r w:rsidRPr="00B912C8">
        <w:rPr>
          <w:rFonts w:ascii="Times New Roman" w:hAnsi="Times New Roman"/>
          <w:szCs w:val="22"/>
          <w:lang w:val="hr-HR"/>
        </w:rPr>
        <w:t xml:space="preserve">, </w:t>
      </w:r>
      <w:r w:rsidR="00125871" w:rsidRPr="00125871">
        <w:rPr>
          <w:rFonts w:ascii="Times New Roman" w:hAnsi="Times New Roman"/>
          <w:szCs w:val="22"/>
          <w:lang w:val="hr-HR"/>
        </w:rPr>
        <w:t>Rade Kon</w:t>
      </w:r>
      <w:r w:rsidR="00125871" w:rsidRPr="00125871">
        <w:rPr>
          <w:rFonts w:ascii="Times New Roman" w:hAnsi="Times New Roman" w:hint="eastAsia"/>
          <w:szCs w:val="22"/>
          <w:lang w:val="hr-HR"/>
        </w:rPr>
        <w:t>č</w:t>
      </w:r>
      <w:r w:rsidR="00125871" w:rsidRPr="00125871">
        <w:rPr>
          <w:rFonts w:ascii="Times New Roman" w:hAnsi="Times New Roman"/>
          <w:szCs w:val="22"/>
          <w:lang w:val="hr-HR"/>
        </w:rPr>
        <w:t>ara 31</w:t>
      </w:r>
      <w:r w:rsidR="00125871">
        <w:rPr>
          <w:rFonts w:ascii="Times New Roman" w:hAnsi="Times New Roman"/>
          <w:szCs w:val="22"/>
          <w:lang w:val="hr-HR"/>
        </w:rPr>
        <w:t>, 31321</w:t>
      </w:r>
      <w:r w:rsidRPr="00B912C8">
        <w:rPr>
          <w:rFonts w:ascii="Times New Roman" w:hAnsi="Times New Roman"/>
          <w:szCs w:val="22"/>
          <w:lang w:val="hr-HR"/>
        </w:rPr>
        <w:t xml:space="preserve"> </w:t>
      </w:r>
      <w:r w:rsidR="00125871" w:rsidRPr="00125871">
        <w:rPr>
          <w:rFonts w:ascii="Times New Roman" w:hAnsi="Times New Roman"/>
          <w:szCs w:val="22"/>
          <w:lang w:val="hr-HR"/>
        </w:rPr>
        <w:t>Petlovac</w:t>
      </w:r>
    </w:p>
    <w:p w:rsidR="004C5290" w:rsidRPr="00B912C8" w:rsidRDefault="004C5290" w:rsidP="004C5290">
      <w:pPr>
        <w:ind w:left="720" w:hanging="720"/>
        <w:jc w:val="both"/>
        <w:rPr>
          <w:rFonts w:ascii="Times New Roman" w:hAnsi="Times New Roman"/>
          <w:szCs w:val="22"/>
          <w:lang w:val="hr-HR"/>
        </w:rPr>
      </w:pPr>
    </w:p>
    <w:p w:rsidR="004C5290" w:rsidRPr="00B52B49" w:rsidRDefault="004C5290" w:rsidP="004C5290">
      <w:pPr>
        <w:jc w:val="both"/>
        <w:rPr>
          <w:rFonts w:ascii="Times New Roman" w:hAnsi="Times New Roman"/>
          <w:b/>
          <w:iCs/>
          <w:szCs w:val="22"/>
          <w:lang w:val="hr-HR"/>
        </w:rPr>
      </w:pPr>
      <w:r w:rsidRPr="00B52B49">
        <w:rPr>
          <w:rFonts w:ascii="Times New Roman" w:hAnsi="Times New Roman"/>
          <w:b/>
          <w:iCs/>
          <w:szCs w:val="22"/>
          <w:u w:val="single"/>
          <w:lang w:val="hr-HR"/>
        </w:rPr>
        <w:t>Postupak otvaranja i ocjene ponude se ne provodi javno</w:t>
      </w:r>
      <w:r w:rsidRPr="00B52B49">
        <w:rPr>
          <w:rFonts w:ascii="Times New Roman" w:hAnsi="Times New Roman"/>
          <w:b/>
          <w:iCs/>
          <w:szCs w:val="22"/>
          <w:lang w:val="hr-HR"/>
        </w:rPr>
        <w:t>.</w:t>
      </w:r>
    </w:p>
    <w:p w:rsidR="00F600F5" w:rsidRPr="00F600F5" w:rsidRDefault="004C5290" w:rsidP="00F600F5">
      <w:pPr>
        <w:jc w:val="both"/>
        <w:rPr>
          <w:rFonts w:ascii="Times New Roman" w:hAnsi="Times New Roman"/>
          <w:color w:val="000000"/>
          <w:szCs w:val="22"/>
          <w:lang w:val="hr-HR"/>
        </w:rPr>
      </w:pPr>
      <w:r w:rsidRPr="00B912C8">
        <w:rPr>
          <w:rFonts w:ascii="Times New Roman" w:hAnsi="Times New Roman"/>
          <w:iCs/>
          <w:szCs w:val="22"/>
          <w:lang w:val="hr-HR"/>
        </w:rPr>
        <w:t xml:space="preserve"> </w:t>
      </w:r>
    </w:p>
    <w:p w:rsidR="004C5290" w:rsidRPr="00B912C8" w:rsidRDefault="004C5290" w:rsidP="004C5290">
      <w:pPr>
        <w:widowControl w:val="0"/>
        <w:rPr>
          <w:rFonts w:ascii="Times New Roman" w:hAnsi="Times New Roman"/>
          <w:b/>
          <w:bCs/>
          <w:szCs w:val="22"/>
          <w:lang w:val="hr-HR"/>
        </w:rPr>
      </w:pPr>
      <w:r w:rsidRPr="00B912C8">
        <w:rPr>
          <w:rFonts w:ascii="Times New Roman" w:hAnsi="Times New Roman"/>
          <w:b/>
          <w:bCs/>
          <w:szCs w:val="22"/>
          <w:lang w:val="hr-HR"/>
        </w:rPr>
        <w:t xml:space="preserve">5. Posebni i ostali uvjeti za izvršenje ugovora </w:t>
      </w:r>
    </w:p>
    <w:p w:rsidR="004C5290" w:rsidRPr="00B912C8" w:rsidRDefault="004C5290" w:rsidP="004C5290">
      <w:pPr>
        <w:widowControl w:val="0"/>
        <w:rPr>
          <w:rFonts w:ascii="Times New Roman" w:hAnsi="Times New Roman"/>
          <w:b/>
          <w:bCs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Ugovor će se zaključiti u skladu sa ponudom i ovim Pozivom za dostava ponude. Ugovor će se zaključiti nakon što odluka o odabiru postane izvršna.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b/>
          <w:i/>
          <w:szCs w:val="22"/>
          <w:lang w:val="hr-HR"/>
        </w:rPr>
      </w:pPr>
      <w:r w:rsidRPr="00B912C8">
        <w:rPr>
          <w:rFonts w:ascii="Times New Roman" w:hAnsi="Times New Roman"/>
          <w:b/>
          <w:i/>
          <w:szCs w:val="22"/>
          <w:lang w:val="hr-HR"/>
        </w:rPr>
        <w:t>5.1. Ugovorna kazna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Ako odabrani ponuditelj prekorači rok završetka za predmetnu nabavu dužan je naručitelju platiti ugovornu kaznu u iznosu 0,5% (pet promila) ukupne vrijednosti ugovora bez PDV-a za svaki kalendarski dan prekoračenja roka. Ugovorna kazna ne može prijeći iznos od 10% (deset posto) ukupne vrijednosti Ugovora bez PDV-a.</w:t>
      </w:r>
    </w:p>
    <w:p w:rsidR="004C5290" w:rsidRPr="00B912C8" w:rsidRDefault="004C5290" w:rsidP="004C5290">
      <w:pPr>
        <w:widowControl w:val="0"/>
        <w:rPr>
          <w:rFonts w:ascii="Times New Roman" w:hAnsi="Times New Roman"/>
          <w:b/>
          <w:bCs/>
          <w:szCs w:val="22"/>
          <w:lang w:val="hr-HR"/>
        </w:rPr>
      </w:pPr>
    </w:p>
    <w:p w:rsidR="004C5290" w:rsidRPr="00B912C8" w:rsidRDefault="004C5290" w:rsidP="004C5290">
      <w:pPr>
        <w:widowControl w:val="0"/>
        <w:rPr>
          <w:rFonts w:ascii="Times New Roman" w:hAnsi="Times New Roman"/>
          <w:b/>
          <w:bCs/>
          <w:szCs w:val="22"/>
          <w:lang w:val="hr-HR"/>
        </w:rPr>
      </w:pPr>
      <w:r w:rsidRPr="00B912C8">
        <w:rPr>
          <w:rFonts w:ascii="Times New Roman" w:hAnsi="Times New Roman"/>
          <w:b/>
          <w:bCs/>
          <w:szCs w:val="22"/>
          <w:lang w:val="hr-HR"/>
        </w:rPr>
        <w:t>6. Rok za donošenje odluke o odabiru</w:t>
      </w:r>
    </w:p>
    <w:p w:rsidR="004C5290" w:rsidRPr="00B912C8" w:rsidRDefault="004C5290" w:rsidP="004C5290">
      <w:pPr>
        <w:rPr>
          <w:rFonts w:ascii="Times New Roman" w:hAnsi="Times New Roman"/>
          <w:szCs w:val="22"/>
          <w:lang w:val="hr-HR"/>
        </w:rPr>
      </w:pPr>
    </w:p>
    <w:p w:rsidR="004C5290" w:rsidRPr="00B912C8" w:rsidRDefault="00D05899" w:rsidP="004C5290">
      <w:pPr>
        <w:rPr>
          <w:rFonts w:ascii="Times New Roman" w:hAnsi="Times New Roman"/>
          <w:b/>
          <w:bCs/>
          <w:szCs w:val="22"/>
          <w:lang w:val="hr-HR"/>
        </w:rPr>
      </w:pPr>
      <w:r>
        <w:rPr>
          <w:rFonts w:ascii="Times New Roman" w:hAnsi="Times New Roman"/>
          <w:szCs w:val="22"/>
          <w:lang w:val="hr-HR"/>
        </w:rPr>
        <w:t>30</w:t>
      </w:r>
      <w:r w:rsidR="004C5290" w:rsidRPr="00B912C8">
        <w:rPr>
          <w:rFonts w:ascii="Times New Roman" w:hAnsi="Times New Roman"/>
          <w:szCs w:val="22"/>
          <w:lang w:val="hr-HR"/>
        </w:rPr>
        <w:t xml:space="preserve"> dana od isteka roka za dostavu ponuda</w:t>
      </w:r>
      <w:r w:rsidR="004C5290" w:rsidRPr="00B912C8">
        <w:rPr>
          <w:rFonts w:ascii="Times New Roman" w:hAnsi="Times New Roman"/>
          <w:b/>
          <w:bCs/>
          <w:szCs w:val="22"/>
          <w:lang w:val="hr-HR"/>
        </w:rPr>
        <w:t>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Naručitelj će odluku o odabiru u ovom postupku, odnosno odluku o poništenju predmetnog postupka nabave dostaviti bez odgode svakom ponuditelju na dokaziv način.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Protiv odluke o odabiru odnosno odluke o poništenju predmetnog postupka nabave se ne može izjaviti žalba.</w:t>
      </w:r>
    </w:p>
    <w:p w:rsidR="004C5290" w:rsidRPr="00B912C8" w:rsidRDefault="004C5290" w:rsidP="004C5290">
      <w:pPr>
        <w:widowControl w:val="0"/>
        <w:tabs>
          <w:tab w:val="left" w:pos="1134"/>
        </w:tabs>
        <w:ind w:right="186"/>
        <w:jc w:val="both"/>
        <w:rPr>
          <w:rFonts w:ascii="Times New Roman" w:hAnsi="Times New Roman"/>
          <w:b/>
          <w:color w:val="FF0000"/>
          <w:szCs w:val="22"/>
          <w:lang w:val="hr-HR"/>
        </w:rPr>
      </w:pPr>
    </w:p>
    <w:p w:rsidR="004C5290" w:rsidRPr="00B912C8" w:rsidRDefault="004C5290" w:rsidP="004C5290">
      <w:pPr>
        <w:jc w:val="both"/>
        <w:outlineLvl w:val="0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7. Rok, način i uvjeti plaćanja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Predujam isključen, kao i traženje da naručitelj preda sredstava osiguranja plaćanja.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Plaćanje po ispostavljenom računu u roku 30 dana od primitka istog.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Sukladno članku 6. stavak 1. Zakona o elektroničkom izdavanju računa u javnoj nabavi (“Narodne novine”, broj 94/18) naručitelj je od 1. prosinca 2018. godine obvezan zaprimati i obrađivati te izvršiti plaćanje elektroničkih računa i pratećih isprava izdanih sukladno europskoj normi. Sukladno odredbi članka 7. navedenog Zakona, ponuditelj je od 1. srpnja 2019. godine </w:t>
      </w:r>
      <w:r w:rsidRPr="00B912C8">
        <w:rPr>
          <w:rFonts w:ascii="Times New Roman" w:hAnsi="Times New Roman"/>
          <w:szCs w:val="22"/>
          <w:shd w:val="clear" w:color="auto" w:fill="FFFFFF"/>
          <w:lang w:val="hr-HR"/>
        </w:rPr>
        <w:t>obvezan izdavati i slati elektroničke račune i prateće isprave sukladno europskoj normi.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Plaćanje se obavlja na račun ponuditelja.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8. Trošak ponude 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Trošak pripreme i podnošenja ponuda u cijelosti snosi ponuditelj.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9. Odredbe koje se odnose na zajednicu gospodarskih subjekata </w:t>
      </w:r>
    </w:p>
    <w:p w:rsidR="004C5290" w:rsidRPr="00B912C8" w:rsidRDefault="004C5290" w:rsidP="004C5290">
      <w:pPr>
        <w:jc w:val="both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  <w:r w:rsidRPr="00B912C8">
        <w:rPr>
          <w:rFonts w:ascii="Times New Roman" w:hAnsi="Times New Roman"/>
          <w:color w:val="000000"/>
        </w:rPr>
        <w:t>Više gospodarskih subjekata može se udružiti i dostaviti zajedničku ponudu, neovisno o uređenju njihova međusobnog odnosa.</w:t>
      </w: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  <w:r w:rsidRPr="00B912C8">
        <w:rPr>
          <w:rFonts w:ascii="Times New Roman" w:hAnsi="Times New Roman"/>
          <w:color w:val="000000"/>
        </w:rPr>
        <w:t>Naručitelj ne zahtjeva od zajednice gospodarskih subjekata određeni pravni oblik u trenutku dostave ponude, ali može zahtijevati da ima određeni pravni oblik nakon sklapanja ugovora u mjeri u kojoj je to nužno za uredno izvršenje tog ugovora.</w:t>
      </w:r>
    </w:p>
    <w:p w:rsidR="004C5290" w:rsidRPr="00B912C8" w:rsidRDefault="004C5290" w:rsidP="004C5290">
      <w:pPr>
        <w:pStyle w:val="Odlomakpopisa"/>
        <w:autoSpaceDE w:val="0"/>
        <w:ind w:left="0"/>
      </w:pPr>
    </w:p>
    <w:p w:rsidR="004C5290" w:rsidRPr="00B912C8" w:rsidRDefault="004C5290" w:rsidP="004C5290">
      <w:pPr>
        <w:pStyle w:val="Odlomakpopisa"/>
        <w:autoSpaceDE w:val="0"/>
        <w:ind w:left="0"/>
        <w:rPr>
          <w:b/>
        </w:rPr>
      </w:pPr>
      <w:r w:rsidRPr="00B912C8">
        <w:t>Odgovornost gospodarskih subjekata iz zajednice gospodarskih subjekata je solidarna.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 xml:space="preserve">10. Odredbe koje se odnose na </w:t>
      </w:r>
      <w:proofErr w:type="spellStart"/>
      <w:r w:rsidRPr="00B912C8">
        <w:rPr>
          <w:rFonts w:ascii="Times New Roman" w:hAnsi="Times New Roman"/>
          <w:b/>
          <w:szCs w:val="22"/>
          <w:lang w:val="hr-HR"/>
        </w:rPr>
        <w:t>podugovaratelje</w:t>
      </w:r>
      <w:proofErr w:type="spellEnd"/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  <w:r w:rsidRPr="00B912C8">
        <w:rPr>
          <w:rFonts w:ascii="Times New Roman" w:hAnsi="Times New Roman"/>
        </w:rPr>
        <w:t xml:space="preserve">Ukoliko ponuditelj namjerava dio ugovora dati u podugovor jednom ili više </w:t>
      </w:r>
      <w:proofErr w:type="spellStart"/>
      <w:r w:rsidRPr="00B912C8">
        <w:rPr>
          <w:rFonts w:ascii="Times New Roman" w:hAnsi="Times New Roman"/>
        </w:rPr>
        <w:t>podugovaratelja</w:t>
      </w:r>
      <w:proofErr w:type="spellEnd"/>
      <w:r w:rsidRPr="00B912C8">
        <w:rPr>
          <w:rFonts w:ascii="Times New Roman" w:hAnsi="Times New Roman"/>
        </w:rPr>
        <w:t>, dužan je u ponudi navesti slijedeće podatke:</w:t>
      </w: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  <w:bookmarkStart w:id="0" w:name="_Toc360695601"/>
      <w:r w:rsidRPr="00B912C8">
        <w:rPr>
          <w:rFonts w:ascii="Times New Roman" w:hAnsi="Times New Roman"/>
        </w:rPr>
        <w:t xml:space="preserve">a) naziv ili tvrtku, sjedište, OIB (ili nacionalni identifikacijski broj prema zemlji sjedišta gospodarskog subjekta, ako je primjenjivo) i broj računa </w:t>
      </w:r>
      <w:proofErr w:type="spellStart"/>
      <w:r w:rsidRPr="00B912C8">
        <w:rPr>
          <w:rFonts w:ascii="Times New Roman" w:hAnsi="Times New Roman"/>
        </w:rPr>
        <w:t>podugovaratelja</w:t>
      </w:r>
      <w:proofErr w:type="spellEnd"/>
      <w:r w:rsidRPr="00B912C8">
        <w:rPr>
          <w:rFonts w:ascii="Times New Roman" w:hAnsi="Times New Roman"/>
        </w:rPr>
        <w:t xml:space="preserve"> i</w:t>
      </w:r>
      <w:bookmarkEnd w:id="0"/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  <w:bookmarkStart w:id="1" w:name="_Toc360695602"/>
      <w:r w:rsidRPr="00B912C8">
        <w:rPr>
          <w:rFonts w:ascii="Times New Roman" w:hAnsi="Times New Roman"/>
        </w:rPr>
        <w:t>b) predmet, količinu, vrijednost podugovora i postotni dio ugovora koji se daje u podugovor</w:t>
      </w:r>
      <w:bookmarkEnd w:id="1"/>
      <w:r w:rsidRPr="00B912C8">
        <w:rPr>
          <w:rFonts w:ascii="Times New Roman" w:hAnsi="Times New Roman"/>
        </w:rPr>
        <w:t>.</w:t>
      </w: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  <w:r w:rsidRPr="00B912C8">
        <w:rPr>
          <w:rFonts w:ascii="Times New Roman" w:hAnsi="Times New Roman"/>
        </w:rPr>
        <w:t xml:space="preserve">Podaci o </w:t>
      </w:r>
      <w:proofErr w:type="spellStart"/>
      <w:r w:rsidRPr="00B912C8">
        <w:rPr>
          <w:rFonts w:ascii="Times New Roman" w:hAnsi="Times New Roman"/>
        </w:rPr>
        <w:t>podugovarateljima</w:t>
      </w:r>
      <w:proofErr w:type="spellEnd"/>
      <w:r w:rsidRPr="00B912C8">
        <w:rPr>
          <w:rFonts w:ascii="Times New Roman" w:hAnsi="Times New Roman"/>
        </w:rPr>
        <w:t xml:space="preserve"> iz točke a) i b) prethodnog stavka obvezni su sastojci ugovora o nabavi.</w:t>
      </w: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  <w:r w:rsidRPr="00B912C8">
        <w:rPr>
          <w:rFonts w:ascii="Times New Roman" w:hAnsi="Times New Roman"/>
        </w:rPr>
        <w:t xml:space="preserve">Ponuditelj s kojim naručitelj sklopi ugovor obvezan je svome računu priložiti račune svojih </w:t>
      </w:r>
      <w:proofErr w:type="spellStart"/>
      <w:r w:rsidRPr="00B912C8">
        <w:rPr>
          <w:rFonts w:ascii="Times New Roman" w:hAnsi="Times New Roman"/>
        </w:rPr>
        <w:t>podugovaratelja</w:t>
      </w:r>
      <w:proofErr w:type="spellEnd"/>
      <w:r w:rsidRPr="00B912C8">
        <w:rPr>
          <w:rFonts w:ascii="Times New Roman" w:hAnsi="Times New Roman"/>
        </w:rPr>
        <w:t xml:space="preserve"> koje je prethodno potvrdio.</w:t>
      </w: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  <w:r w:rsidRPr="00B912C8">
        <w:rPr>
          <w:rFonts w:ascii="Times New Roman" w:hAnsi="Times New Roman"/>
        </w:rPr>
        <w:t xml:space="preserve">Naručitelj neposredno plaća </w:t>
      </w:r>
      <w:proofErr w:type="spellStart"/>
      <w:r w:rsidRPr="00B912C8">
        <w:rPr>
          <w:rFonts w:ascii="Times New Roman" w:hAnsi="Times New Roman"/>
        </w:rPr>
        <w:t>podugovaratelju</w:t>
      </w:r>
      <w:proofErr w:type="spellEnd"/>
      <w:r w:rsidRPr="00B912C8">
        <w:rPr>
          <w:rFonts w:ascii="Times New Roman" w:hAnsi="Times New Roman"/>
        </w:rPr>
        <w:t>.</w:t>
      </w: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  <w:r w:rsidRPr="00B912C8">
        <w:rPr>
          <w:rFonts w:ascii="Times New Roman" w:hAnsi="Times New Roman"/>
          <w:color w:val="000000"/>
        </w:rPr>
        <w:t xml:space="preserve">Sudjelovanje </w:t>
      </w:r>
      <w:proofErr w:type="spellStart"/>
      <w:r w:rsidRPr="00B912C8">
        <w:rPr>
          <w:rFonts w:ascii="Times New Roman" w:hAnsi="Times New Roman"/>
          <w:color w:val="000000"/>
        </w:rPr>
        <w:t>podugovaratelja</w:t>
      </w:r>
      <w:proofErr w:type="spellEnd"/>
      <w:r w:rsidRPr="00B912C8">
        <w:rPr>
          <w:rFonts w:ascii="Times New Roman" w:hAnsi="Times New Roman"/>
          <w:color w:val="000000"/>
        </w:rPr>
        <w:t xml:space="preserve"> ne utječe na odgovornost odabranog ponuditelja za izvršenje ugovora.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Odabrani ponuditelj može tijekom izvršenja ugovora od naručitelja zahtijevati: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-promjenu </w:t>
      </w:r>
      <w:proofErr w:type="spellStart"/>
      <w:r w:rsidRPr="00B912C8">
        <w:rPr>
          <w:rFonts w:ascii="Times New Roman" w:hAnsi="Times New Roman"/>
          <w:szCs w:val="22"/>
          <w:lang w:val="hr-HR"/>
        </w:rPr>
        <w:t>podugovaratelja</w:t>
      </w:r>
      <w:proofErr w:type="spellEnd"/>
      <w:r w:rsidRPr="00B912C8">
        <w:rPr>
          <w:rFonts w:ascii="Times New Roman" w:hAnsi="Times New Roman"/>
          <w:szCs w:val="22"/>
          <w:lang w:val="hr-HR"/>
        </w:rPr>
        <w:t xml:space="preserve"> za onaj dio ugovora koji je prethodno dao u podugovor,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-preuzimanje izvršenja dijela ugovora o nabavi koji je prethodno dao u podugovor,</w:t>
      </w: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-uvođenje jednog ili više novih </w:t>
      </w:r>
      <w:proofErr w:type="spellStart"/>
      <w:r w:rsidRPr="00B912C8">
        <w:rPr>
          <w:rFonts w:ascii="Times New Roman" w:hAnsi="Times New Roman"/>
          <w:szCs w:val="22"/>
          <w:lang w:val="hr-HR"/>
        </w:rPr>
        <w:t>podugovaratelja</w:t>
      </w:r>
      <w:proofErr w:type="spellEnd"/>
      <w:r w:rsidRPr="00B912C8">
        <w:rPr>
          <w:rFonts w:ascii="Times New Roman" w:hAnsi="Times New Roman"/>
          <w:szCs w:val="22"/>
          <w:lang w:val="hr-HR"/>
        </w:rPr>
        <w:t xml:space="preserve"> čiji ukupni dio ne smije prijeći 30 % vrijednosti ugovora neovisno o tome je li prethodno dao dio ugovora o nabavi u podugovor ili ne.</w:t>
      </w: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  <w:proofErr w:type="spellStart"/>
      <w:r w:rsidRPr="00B912C8">
        <w:rPr>
          <w:rFonts w:ascii="Times New Roman" w:hAnsi="Times New Roman"/>
          <w:color w:val="000000"/>
        </w:rPr>
        <w:t>Podugovaratelji</w:t>
      </w:r>
      <w:proofErr w:type="spellEnd"/>
      <w:r w:rsidRPr="00B912C8">
        <w:rPr>
          <w:rFonts w:ascii="Times New Roman" w:hAnsi="Times New Roman"/>
          <w:color w:val="000000"/>
        </w:rPr>
        <w:t xml:space="preserve"> moraju ispunjavati uvjete nepostojanja razloga isključenja iz točke III. ovog Poziva za dostavu ponude.</w:t>
      </w: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  <w:r w:rsidRPr="00B912C8">
        <w:rPr>
          <w:rFonts w:ascii="Times New Roman" w:hAnsi="Times New Roman"/>
          <w:color w:val="000000"/>
        </w:rPr>
        <w:t xml:space="preserve">U slučaju angažiranja </w:t>
      </w:r>
      <w:proofErr w:type="spellStart"/>
      <w:r w:rsidRPr="00B912C8">
        <w:rPr>
          <w:rFonts w:ascii="Times New Roman" w:hAnsi="Times New Roman"/>
          <w:color w:val="000000"/>
        </w:rPr>
        <w:t>podugovaratelja</w:t>
      </w:r>
      <w:proofErr w:type="spellEnd"/>
      <w:r w:rsidRPr="00B912C8">
        <w:rPr>
          <w:rFonts w:ascii="Times New Roman" w:hAnsi="Times New Roman"/>
          <w:color w:val="000000"/>
        </w:rPr>
        <w:t xml:space="preserve"> ponuditelj mora u svojoj ponudi dostaviti podatke iz stavka 1. ove točke i dokumente kojim se dokazuje nepostojanje razloga za isključenje iz točke III.1. i III.2 ovog Poziva za dostavu ponude. </w:t>
      </w: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  <w:color w:val="000000"/>
        </w:rPr>
      </w:pPr>
    </w:p>
    <w:p w:rsidR="004C5290" w:rsidRPr="00B912C8" w:rsidRDefault="004C5290" w:rsidP="004C5290">
      <w:pPr>
        <w:pStyle w:val="Bezproreda"/>
        <w:jc w:val="both"/>
        <w:rPr>
          <w:rFonts w:ascii="Times New Roman" w:hAnsi="Times New Roman"/>
        </w:rPr>
      </w:pPr>
      <w:r w:rsidRPr="00B912C8">
        <w:rPr>
          <w:rFonts w:ascii="Times New Roman" w:hAnsi="Times New Roman"/>
        </w:rPr>
        <w:t xml:space="preserve">Ukoliko ponuditelj ne dostavi podatke o </w:t>
      </w:r>
      <w:proofErr w:type="spellStart"/>
      <w:r w:rsidRPr="00B912C8">
        <w:rPr>
          <w:rFonts w:ascii="Times New Roman" w:hAnsi="Times New Roman"/>
        </w:rPr>
        <w:t>podugovaratelju</w:t>
      </w:r>
      <w:proofErr w:type="spellEnd"/>
      <w:r w:rsidRPr="00B912C8">
        <w:rPr>
          <w:rFonts w:ascii="Times New Roman" w:hAnsi="Times New Roman"/>
        </w:rPr>
        <w:t xml:space="preserve"> smatra se da će cjelokupni predmet nabave obaviti samostalno.</w:t>
      </w:r>
    </w:p>
    <w:p w:rsidR="004C5290" w:rsidRPr="00B912C8" w:rsidRDefault="004C5290" w:rsidP="004C5290">
      <w:pPr>
        <w:spacing w:line="360" w:lineRule="auto"/>
        <w:jc w:val="both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spacing w:line="360" w:lineRule="auto"/>
        <w:jc w:val="both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11. Ostale odredbe</w:t>
      </w:r>
    </w:p>
    <w:p w:rsidR="004C5290" w:rsidRPr="00B912C8" w:rsidRDefault="004C5290" w:rsidP="004C5290">
      <w:pPr>
        <w:contextualSpacing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 xml:space="preserve">Ponuda koja je suprotna odredbama ovog Poziva za dostava ponude ili koja sadrži pogreške, nedostatke, odnosno nejasnoće, ukoliko te pogreške, nedostaci odnosno nejasnoće nisu uklonjivi ili u kojoj pojašnjenjem ili upotpunjavanjem ponude nije uklonjena pogreška, nedostatak ili nejasnoća, rezultirat će odbijanjem takve ponude.  </w:t>
      </w:r>
    </w:p>
    <w:p w:rsidR="004C5290" w:rsidRPr="00B912C8" w:rsidRDefault="004C5290" w:rsidP="004C5290">
      <w:pPr>
        <w:spacing w:line="360" w:lineRule="auto"/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u w:val="single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rPr>
          <w:rFonts w:ascii="Times New Roman" w:hAnsi="Times New Roman"/>
          <w:b/>
          <w:bCs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br w:type="page"/>
      </w:r>
      <w:r w:rsidRPr="00B912C8">
        <w:rPr>
          <w:rFonts w:ascii="Times New Roman" w:hAnsi="Times New Roman"/>
          <w:b/>
          <w:szCs w:val="22"/>
          <w:lang w:val="hr-HR"/>
        </w:rPr>
        <w:lastRenderedPageBreak/>
        <w:t xml:space="preserve">PRILOG II. </w:t>
      </w:r>
      <w:r w:rsidRPr="00B912C8">
        <w:rPr>
          <w:rFonts w:ascii="Times New Roman" w:hAnsi="Times New Roman"/>
          <w:b/>
          <w:bCs/>
          <w:szCs w:val="22"/>
          <w:lang w:val="hr-HR"/>
        </w:rPr>
        <w:t>PONUDBENI LIST</w:t>
      </w:r>
    </w:p>
    <w:p w:rsidR="004C5290" w:rsidRPr="00B912C8" w:rsidRDefault="004C5290" w:rsidP="004C5290">
      <w:pPr>
        <w:spacing w:after="4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spacing w:after="4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1. NARUČITELJ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095"/>
      </w:tblGrid>
      <w:tr w:rsidR="004C5290" w:rsidRPr="00B912C8" w:rsidTr="00E46195">
        <w:trPr>
          <w:trHeight w:val="559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Naziv:</w:t>
            </w:r>
          </w:p>
        </w:tc>
        <w:tc>
          <w:tcPr>
            <w:tcW w:w="6095" w:type="dxa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B912C8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>
              <w:rPr>
                <w:rFonts w:ascii="Times New Roman" w:hAnsi="Times New Roman"/>
                <w:b/>
                <w:szCs w:val="22"/>
                <w:lang w:val="hr-HR"/>
              </w:rPr>
              <w:t>OPĆINA PETLOVAC</w:t>
            </w:r>
          </w:p>
        </w:tc>
      </w:tr>
      <w:tr w:rsidR="004C5290" w:rsidRPr="00B912C8" w:rsidTr="00E46195">
        <w:trPr>
          <w:trHeight w:val="559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Sjedište:</w:t>
            </w:r>
          </w:p>
        </w:tc>
        <w:tc>
          <w:tcPr>
            <w:tcW w:w="6095" w:type="dxa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DA616E" w:rsidP="00DA616E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>
              <w:rPr>
                <w:rFonts w:ascii="Times New Roman" w:hAnsi="Times New Roman"/>
                <w:b/>
                <w:szCs w:val="22"/>
                <w:lang w:val="hr-HR"/>
              </w:rPr>
              <w:t>Rade Končara 31, 31321</w:t>
            </w:r>
            <w:r w:rsidR="004C5290" w:rsidRPr="00B912C8">
              <w:rPr>
                <w:rFonts w:ascii="Times New Roman" w:hAnsi="Times New Roman"/>
                <w:b/>
                <w:szCs w:val="22"/>
                <w:lang w:val="hr-HR"/>
              </w:rPr>
              <w:t xml:space="preserve"> </w:t>
            </w:r>
            <w:r w:rsidR="00B912C8">
              <w:rPr>
                <w:rFonts w:ascii="Times New Roman" w:hAnsi="Times New Roman"/>
                <w:b/>
                <w:szCs w:val="22"/>
                <w:lang w:val="hr-HR"/>
              </w:rPr>
              <w:t>Petlovac</w:t>
            </w:r>
          </w:p>
        </w:tc>
      </w:tr>
    </w:tbl>
    <w:p w:rsidR="004C5290" w:rsidRPr="00B912C8" w:rsidRDefault="004C5290" w:rsidP="004C5290">
      <w:pPr>
        <w:spacing w:after="40"/>
        <w:ind w:left="360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pacing w:after="4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2. PONUDITELJ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3047"/>
        <w:gridCol w:w="3048"/>
      </w:tblGrid>
      <w:tr w:rsidR="004C5290" w:rsidRPr="00B912C8" w:rsidTr="00E46195">
        <w:trPr>
          <w:trHeight w:val="552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Naziv i sjedište ponuditelja:</w:t>
            </w:r>
          </w:p>
        </w:tc>
        <w:tc>
          <w:tcPr>
            <w:tcW w:w="6095" w:type="dxa"/>
            <w:gridSpan w:val="2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:rsidTr="00E46195">
        <w:trPr>
          <w:trHeight w:val="552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Adresa:</w:t>
            </w:r>
          </w:p>
        </w:tc>
        <w:tc>
          <w:tcPr>
            <w:tcW w:w="6095" w:type="dxa"/>
            <w:gridSpan w:val="2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:rsidTr="00E46195">
        <w:trPr>
          <w:trHeight w:val="552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OIB:</w:t>
            </w:r>
          </w:p>
        </w:tc>
        <w:tc>
          <w:tcPr>
            <w:tcW w:w="6095" w:type="dxa"/>
            <w:gridSpan w:val="2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:rsidTr="00E46195">
        <w:trPr>
          <w:trHeight w:val="552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IBAN</w:t>
            </w:r>
          </w:p>
        </w:tc>
        <w:tc>
          <w:tcPr>
            <w:tcW w:w="6095" w:type="dxa"/>
            <w:gridSpan w:val="2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:rsidTr="00E46195"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Ponuditelj je u sustavu PDV-a</w:t>
            </w: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(zaokružiti):</w:t>
            </w:r>
          </w:p>
        </w:tc>
        <w:tc>
          <w:tcPr>
            <w:tcW w:w="3047" w:type="dxa"/>
          </w:tcPr>
          <w:p w:rsidR="004C5290" w:rsidRPr="00B912C8" w:rsidRDefault="004C5290" w:rsidP="00E46195">
            <w:pPr>
              <w:spacing w:after="40"/>
              <w:jc w:val="center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jc w:val="center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DA</w:t>
            </w:r>
          </w:p>
        </w:tc>
        <w:tc>
          <w:tcPr>
            <w:tcW w:w="3048" w:type="dxa"/>
          </w:tcPr>
          <w:p w:rsidR="004C5290" w:rsidRPr="00B912C8" w:rsidRDefault="004C5290" w:rsidP="00E46195">
            <w:pPr>
              <w:spacing w:after="40"/>
              <w:jc w:val="center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jc w:val="center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NE</w:t>
            </w:r>
          </w:p>
        </w:tc>
      </w:tr>
      <w:tr w:rsidR="004C5290" w:rsidRPr="00B912C8" w:rsidTr="00E46195">
        <w:trPr>
          <w:trHeight w:val="547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Adresa za dostavu pošte:</w:t>
            </w:r>
          </w:p>
        </w:tc>
        <w:tc>
          <w:tcPr>
            <w:tcW w:w="6095" w:type="dxa"/>
            <w:gridSpan w:val="2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:rsidTr="00E46195">
        <w:trPr>
          <w:trHeight w:val="547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Adresa e-pošte:</w:t>
            </w:r>
          </w:p>
        </w:tc>
        <w:tc>
          <w:tcPr>
            <w:tcW w:w="6095" w:type="dxa"/>
            <w:gridSpan w:val="2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:rsidTr="00E46195">
        <w:trPr>
          <w:trHeight w:val="547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Kontakt osoba ponuditelja:</w:t>
            </w:r>
          </w:p>
        </w:tc>
        <w:tc>
          <w:tcPr>
            <w:tcW w:w="6095" w:type="dxa"/>
            <w:gridSpan w:val="2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:rsidTr="00E46195">
        <w:trPr>
          <w:trHeight w:val="547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Broj telefona:</w:t>
            </w:r>
          </w:p>
        </w:tc>
        <w:tc>
          <w:tcPr>
            <w:tcW w:w="6095" w:type="dxa"/>
            <w:gridSpan w:val="2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:rsidTr="00E46195">
        <w:trPr>
          <w:trHeight w:val="548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Broj faksa:</w:t>
            </w:r>
          </w:p>
        </w:tc>
        <w:tc>
          <w:tcPr>
            <w:tcW w:w="6095" w:type="dxa"/>
            <w:gridSpan w:val="2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</w:tbl>
    <w:p w:rsidR="004C5290" w:rsidRPr="00B912C8" w:rsidRDefault="004C5290" w:rsidP="004C5290">
      <w:pPr>
        <w:spacing w:after="4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spacing w:after="4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3. PREDMET NABAVE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095"/>
      </w:tblGrid>
      <w:tr w:rsidR="004C5290" w:rsidRPr="00B912C8" w:rsidTr="00E46195"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Naziv predmeta nabave:</w:t>
            </w:r>
          </w:p>
        </w:tc>
        <w:tc>
          <w:tcPr>
            <w:tcW w:w="6095" w:type="dxa"/>
          </w:tcPr>
          <w:p w:rsidR="004C5290" w:rsidRPr="00B912C8" w:rsidRDefault="00D05899" w:rsidP="00DA616E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D05899">
              <w:rPr>
                <w:rFonts w:ascii="Times New Roman" w:hAnsi="Times New Roman"/>
                <w:b/>
                <w:szCs w:val="22"/>
                <w:lang w:val="hr-HR"/>
              </w:rPr>
              <w:t>Rekonstrukcija i opremanje Društvenog doma u Baranjskom Petrovom Selu</w:t>
            </w:r>
          </w:p>
        </w:tc>
      </w:tr>
    </w:tbl>
    <w:p w:rsidR="004C5290" w:rsidRPr="00B912C8" w:rsidRDefault="004C5290" w:rsidP="004C5290">
      <w:pPr>
        <w:spacing w:after="40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pacing w:after="4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4. CIJENA PONUDE ZA PREDMET NABAVE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095"/>
      </w:tblGrid>
      <w:tr w:rsidR="004C5290" w:rsidRPr="00B912C8" w:rsidTr="00E46195">
        <w:trPr>
          <w:trHeight w:val="600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Cijena ponude (bez PDV-a):</w:t>
            </w:r>
          </w:p>
        </w:tc>
        <w:tc>
          <w:tcPr>
            <w:tcW w:w="6095" w:type="dxa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:rsidTr="00E46195">
        <w:trPr>
          <w:trHeight w:val="600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Iznos PDV-a:</w:t>
            </w:r>
          </w:p>
        </w:tc>
        <w:tc>
          <w:tcPr>
            <w:tcW w:w="6095" w:type="dxa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  <w:tr w:rsidR="004C5290" w:rsidRPr="00B912C8" w:rsidTr="00E46195">
        <w:trPr>
          <w:trHeight w:val="600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Cijena ponude (sa PDV-om:</w:t>
            </w:r>
          </w:p>
        </w:tc>
        <w:tc>
          <w:tcPr>
            <w:tcW w:w="6095" w:type="dxa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</w:tc>
      </w:tr>
    </w:tbl>
    <w:p w:rsidR="004C5290" w:rsidRPr="00B912C8" w:rsidRDefault="004C5290" w:rsidP="004C5290">
      <w:pPr>
        <w:spacing w:after="40"/>
        <w:rPr>
          <w:rFonts w:ascii="Times New Roman" w:hAnsi="Times New Roman"/>
          <w:b/>
          <w:szCs w:val="22"/>
          <w:lang w:val="hr-HR"/>
        </w:rPr>
      </w:pPr>
    </w:p>
    <w:p w:rsidR="004C5290" w:rsidRPr="00B912C8" w:rsidRDefault="004C5290" w:rsidP="004C5290">
      <w:pPr>
        <w:spacing w:after="40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5. ROK VALJANOSTI PONUDE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095"/>
      </w:tblGrid>
      <w:tr w:rsidR="004C5290" w:rsidRPr="00B912C8" w:rsidTr="00E46195">
        <w:trPr>
          <w:trHeight w:val="544"/>
        </w:trPr>
        <w:tc>
          <w:tcPr>
            <w:tcW w:w="3544" w:type="dxa"/>
            <w:shd w:val="clear" w:color="auto" w:fill="D9D9D9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Rok valjanosti ponude:</w:t>
            </w:r>
          </w:p>
        </w:tc>
        <w:tc>
          <w:tcPr>
            <w:tcW w:w="6095" w:type="dxa"/>
          </w:tcPr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</w:p>
          <w:p w:rsidR="004C5290" w:rsidRPr="00B912C8" w:rsidRDefault="004C5290" w:rsidP="00E46195">
            <w:pPr>
              <w:spacing w:after="40"/>
              <w:rPr>
                <w:rFonts w:ascii="Times New Roman" w:hAnsi="Times New Roman"/>
                <w:b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b/>
                <w:szCs w:val="22"/>
                <w:lang w:val="hr-HR"/>
              </w:rPr>
              <w:t>60 dana od dana isteka roka za dostavu ponuda</w:t>
            </w:r>
          </w:p>
        </w:tc>
      </w:tr>
    </w:tbl>
    <w:p w:rsidR="004C5290" w:rsidRPr="00B912C8" w:rsidRDefault="004C5290" w:rsidP="004C5290">
      <w:pPr>
        <w:pStyle w:val="Odlomakpopisa"/>
        <w:ind w:left="0"/>
        <w:rPr>
          <w:b/>
        </w:rPr>
      </w:pPr>
    </w:p>
    <w:p w:rsidR="004C5290" w:rsidRPr="00B912C8" w:rsidRDefault="004C5290" w:rsidP="004C5290">
      <w:pPr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U __________________________, dana ____________ 2020. godine</w:t>
      </w:r>
    </w:p>
    <w:p w:rsidR="004C5290" w:rsidRPr="00B912C8" w:rsidRDefault="004C5290" w:rsidP="004C5290">
      <w:pPr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  <w:t>M.P.</w:t>
      </w:r>
    </w:p>
    <w:p w:rsidR="004C5290" w:rsidRPr="00B912C8" w:rsidRDefault="004C5290" w:rsidP="004C5290">
      <w:pPr>
        <w:ind w:left="720" w:firstLine="720"/>
        <w:jc w:val="right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_____________________________________</w:t>
      </w:r>
    </w:p>
    <w:p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Cs/>
          <w:szCs w:val="22"/>
          <w:lang w:val="hr-HR"/>
        </w:rPr>
      </w:pPr>
      <w:r w:rsidRPr="00B912C8">
        <w:rPr>
          <w:rFonts w:ascii="Times New Roman" w:hAnsi="Times New Roman"/>
          <w:bCs/>
          <w:szCs w:val="22"/>
          <w:lang w:val="hr-HR"/>
        </w:rPr>
        <w:t xml:space="preserve">                                                                                 </w:t>
      </w:r>
      <w:r w:rsidR="00DA616E">
        <w:rPr>
          <w:rFonts w:ascii="Times New Roman" w:hAnsi="Times New Roman"/>
          <w:bCs/>
          <w:szCs w:val="22"/>
          <w:lang w:val="hr-HR"/>
        </w:rPr>
        <w:t xml:space="preserve">                           </w:t>
      </w:r>
      <w:r w:rsidRPr="00B912C8">
        <w:rPr>
          <w:rFonts w:ascii="Times New Roman" w:hAnsi="Times New Roman"/>
          <w:bCs/>
          <w:szCs w:val="22"/>
          <w:lang w:val="hr-HR"/>
        </w:rPr>
        <w:t xml:space="preserve">  (potpis ovlaštene osobe ponuditelja)</w:t>
      </w:r>
    </w:p>
    <w:p w:rsidR="004C5290" w:rsidRPr="00B912C8" w:rsidRDefault="004C5290" w:rsidP="004C5290">
      <w:pPr>
        <w:spacing w:line="100" w:lineRule="atLeast"/>
        <w:outlineLvl w:val="0"/>
        <w:rPr>
          <w:rFonts w:ascii="Times New Roman" w:hAnsi="Times New Roman"/>
          <w:b/>
          <w:bCs/>
          <w:szCs w:val="22"/>
          <w:lang w:val="hr-HR"/>
        </w:rPr>
      </w:pPr>
      <w:r w:rsidRPr="00B912C8">
        <w:rPr>
          <w:rFonts w:ascii="Times New Roman" w:hAnsi="Times New Roman"/>
          <w:b/>
          <w:bCs/>
          <w:szCs w:val="22"/>
          <w:lang w:val="hr-HR"/>
        </w:rPr>
        <w:lastRenderedPageBreak/>
        <w:t>PRILOG III. OBRAZAC IZJAVE O NEKAŽNJAVANJU</w:t>
      </w:r>
    </w:p>
    <w:p w:rsidR="004C5290" w:rsidRPr="00B912C8" w:rsidRDefault="004C5290" w:rsidP="004C5290">
      <w:pPr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hd w:val="clear" w:color="auto" w:fill="FFFFFF"/>
        <w:tabs>
          <w:tab w:val="left" w:pos="1051"/>
        </w:tabs>
        <w:spacing w:before="34"/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Temeljem članka  251. stavak 2. Zakona o javnoj nabavi („Narodne novine“ broj 120/16), a u svezi sa stavkom 1. točka 1. istog članka dajem sljedeću</w:t>
      </w:r>
    </w:p>
    <w:p w:rsidR="004C5290" w:rsidRPr="00B912C8" w:rsidRDefault="004C5290" w:rsidP="004C5290">
      <w:pPr>
        <w:shd w:val="clear" w:color="auto" w:fill="FFFFFF"/>
        <w:tabs>
          <w:tab w:val="left" w:pos="1051"/>
        </w:tabs>
        <w:spacing w:before="34"/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hd w:val="clear" w:color="auto" w:fill="FFFFFF"/>
        <w:tabs>
          <w:tab w:val="left" w:pos="1051"/>
        </w:tabs>
        <w:spacing w:before="34"/>
        <w:jc w:val="center"/>
        <w:rPr>
          <w:rFonts w:ascii="Times New Roman" w:hAnsi="Times New Roman"/>
          <w:b/>
          <w:szCs w:val="22"/>
          <w:lang w:val="hr-HR"/>
        </w:rPr>
      </w:pPr>
      <w:r w:rsidRPr="00B912C8">
        <w:rPr>
          <w:rFonts w:ascii="Times New Roman" w:hAnsi="Times New Roman"/>
          <w:b/>
          <w:szCs w:val="22"/>
          <w:lang w:val="hr-HR"/>
        </w:rPr>
        <w:t>I Z J A V U</w:t>
      </w:r>
    </w:p>
    <w:p w:rsidR="004C5290" w:rsidRPr="00A25797" w:rsidRDefault="004C5290" w:rsidP="004C5290">
      <w:pPr>
        <w:shd w:val="clear" w:color="auto" w:fill="FFFFFF"/>
        <w:tabs>
          <w:tab w:val="left" w:pos="1051"/>
        </w:tabs>
        <w:spacing w:before="34"/>
        <w:jc w:val="both"/>
        <w:rPr>
          <w:rFonts w:ascii="Times New Roman" w:hAnsi="Times New Roman"/>
          <w:sz w:val="16"/>
          <w:szCs w:val="16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kojom ja _____________________________ iz _________________________________________</w:t>
      </w: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  <w:t xml:space="preserve">              (ime i prezime)</w:t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  <w:t xml:space="preserve">                         (adresa stanovanja)</w:t>
      </w: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broj osobne iskaznice _____________ izdane od ________________________________________</w:t>
      </w: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kao po zakonu ovlaštena osoba za zastupanje pravne osobe gospodarskog subjekta</w:t>
      </w: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</w:p>
    <w:p w:rsidR="00DA616E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_______________________________________________________________________________</w:t>
      </w:r>
      <w:r w:rsidRPr="00B912C8">
        <w:rPr>
          <w:rFonts w:ascii="Times New Roman" w:hAnsi="Times New Roman"/>
          <w:szCs w:val="22"/>
          <w:lang w:val="hr-HR"/>
        </w:rPr>
        <w:tab/>
        <w:t xml:space="preserve">                                </w:t>
      </w:r>
      <w:r w:rsidR="00DA616E">
        <w:rPr>
          <w:rFonts w:ascii="Times New Roman" w:hAnsi="Times New Roman"/>
          <w:szCs w:val="22"/>
          <w:lang w:val="hr-HR"/>
        </w:rPr>
        <w:t xml:space="preserve">       </w:t>
      </w:r>
    </w:p>
    <w:p w:rsidR="004C5290" w:rsidRPr="00B912C8" w:rsidRDefault="00DA616E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>
        <w:rPr>
          <w:rFonts w:ascii="Times New Roman" w:hAnsi="Times New Roman"/>
          <w:szCs w:val="22"/>
          <w:lang w:val="hr-HR"/>
        </w:rPr>
        <w:t xml:space="preserve">                                            </w:t>
      </w:r>
      <w:r w:rsidR="004C5290" w:rsidRPr="00B912C8">
        <w:rPr>
          <w:rFonts w:ascii="Times New Roman" w:hAnsi="Times New Roman"/>
          <w:szCs w:val="22"/>
          <w:lang w:val="hr-HR"/>
        </w:rPr>
        <w:t>(naziv i adresa gospodarskog subjekta, OIB)</w:t>
      </w: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</w:p>
    <w:tbl>
      <w:tblPr>
        <w:tblW w:w="9972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72"/>
      </w:tblGrid>
      <w:tr w:rsidR="004C5290" w:rsidRPr="00B912C8" w:rsidTr="00E46195">
        <w:trPr>
          <w:trHeight w:val="562"/>
          <w:tblCellSpacing w:w="0" w:type="dxa"/>
        </w:trPr>
        <w:tc>
          <w:tcPr>
            <w:tcW w:w="0" w:type="auto"/>
            <w:vAlign w:val="center"/>
            <w:hideMark/>
          </w:tcPr>
          <w:p w:rsidR="004C5290" w:rsidRPr="00B912C8" w:rsidRDefault="004C5290" w:rsidP="00E46195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rFonts w:ascii="Times New Roman" w:hAnsi="Times New Roman"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szCs w:val="22"/>
                <w:lang w:val="hr-HR"/>
              </w:rPr>
              <w:t xml:space="preserve">pod materijalnom i kaznenom odgovornošću izjavljujem za sebe i za gospodarski subjekt, odnosno za </w:t>
            </w:r>
            <w:r w:rsidRPr="00B912C8">
              <w:rPr>
                <w:rFonts w:ascii="Times New Roman" w:hAnsi="Times New Roman"/>
                <w:szCs w:val="22"/>
                <w:lang w:val="hr-HR" w:eastAsia="hr-HR"/>
              </w:rPr>
              <w:t>osobu koja je član upravnog, upravljačkog ili nadzornog tijela</w:t>
            </w:r>
            <w:r w:rsidRPr="00B912C8">
              <w:rPr>
                <w:rFonts w:ascii="Times New Roman" w:hAnsi="Times New Roman"/>
                <w:szCs w:val="22"/>
                <w:lang w:val="hr-HR"/>
              </w:rPr>
              <w:t xml:space="preserve"> gospodarskog subjekta, da protiv mene osobno niti protiv gospodarskog subjekta kojeg zastupam, odnosno protiv </w:t>
            </w:r>
            <w:r w:rsidRPr="00B912C8">
              <w:rPr>
                <w:rFonts w:ascii="Times New Roman" w:hAnsi="Times New Roman"/>
                <w:szCs w:val="22"/>
                <w:lang w:val="hr-HR" w:eastAsia="hr-HR"/>
              </w:rPr>
              <w:t>osobe koja je član upravnog, upravljačkog ili nadzornog tijela</w:t>
            </w:r>
            <w:r w:rsidRPr="00B912C8">
              <w:rPr>
                <w:rFonts w:ascii="Times New Roman" w:hAnsi="Times New Roman"/>
                <w:szCs w:val="22"/>
                <w:lang w:val="hr-HR"/>
              </w:rPr>
              <w:t xml:space="preserve"> gospodarskog subjekta kojeg zastupam, nije izrečena pravomoćna osuđujuća presuda za: </w:t>
            </w:r>
          </w:p>
          <w:p w:rsidR="004C5290" w:rsidRPr="00B912C8" w:rsidRDefault="004C5290" w:rsidP="00E46195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rFonts w:ascii="Times New Roman" w:hAnsi="Times New Roman"/>
                <w:szCs w:val="22"/>
                <w:lang w:val="hr-HR" w:eastAsia="hr-HR"/>
              </w:rPr>
            </w:pPr>
            <w:r w:rsidRPr="00B912C8">
              <w:rPr>
                <w:rFonts w:ascii="Times New Roman" w:hAnsi="Times New Roman"/>
                <w:szCs w:val="22"/>
                <w:lang w:val="hr-HR" w:eastAsia="hr-HR"/>
              </w:rPr>
              <w:t xml:space="preserve">a) sudjelovanje u zločinačkoj organizaciji, na temelju članka 328. (zločinačko udruženje) i članka 329. (počinjenje kaznenog djela u sastavu zločinačkog udruženja) Kaznenog zakona i </w:t>
            </w:r>
            <w:r w:rsidRPr="00B912C8">
              <w:rPr>
                <w:rFonts w:ascii="Times New Roman" w:hAnsi="Times New Roman"/>
                <w:szCs w:val="22"/>
                <w:lang w:val="hr-HR"/>
              </w:rPr>
              <w:t>članka 333. (udruživanje za počinjenje kaznenih djela), iz Kaznenog zakona (»Narodne novine«, br. 110/97., 27/98., 50/00., 129/00., 51/01., 111/03., 190/03., 105/04., 84/05., 71/06., 110/07., 152/08., 57/11., 77/11. i 143/12.)</w:t>
            </w:r>
          </w:p>
          <w:p w:rsidR="004C5290" w:rsidRPr="00B912C8" w:rsidRDefault="004C5290" w:rsidP="00E46195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rFonts w:ascii="Times New Roman" w:hAnsi="Times New Roman"/>
                <w:szCs w:val="22"/>
                <w:lang w:val="hr-HR" w:eastAsia="hr-HR"/>
              </w:rPr>
            </w:pPr>
            <w:r w:rsidRPr="00B912C8">
              <w:rPr>
                <w:rFonts w:ascii="Times New Roman" w:hAnsi="Times New Roman"/>
                <w:szCs w:val="22"/>
                <w:lang w:val="hr-HR" w:eastAsia="hr-HR"/>
              </w:rPr>
              <w:t xml:space="preserve">b) korupciju, na temelju članka 252. (primanje mita u gospodarskom poslovanju), članka 253. (davanje mita u gospodarskom poslovanju), članka 254. (zlouporaba u postupku javne nabave), članka 291. (zlouporaba položaja i ovlasti), članka 292. (nezakonito pogodovanje), članka 293. (primanje mita), članka 294. (davanje mita), članka 295. (trgovanje utjecajem) i članka 296. (davanje mita za trgovanje utjecajem) Kaznenog zakona i </w:t>
            </w:r>
            <w:r w:rsidRPr="00B912C8">
              <w:rPr>
                <w:rFonts w:ascii="Times New Roman" w:hAnsi="Times New Roman"/>
                <w:szCs w:val="22"/>
                <w:lang w:val="hr-HR"/>
              </w:rPr>
              <w:t>članka 294.a (primanje mita u gospodarskom poslovanju), članka 294.b (davanje mita u gospodarskom poslovanju), članka 337. (zlouporaba položaja i ovlasti), članka 338. (zlouporaba obavljanja dužnosti državne vlasti), članka 343. (protuzakonito posredovanje), članka 347. (primanje mita) i članka 348. (davanje mita) iz Kaznenog zakona (»Narodne novine«, br. 110/97., 27/98., 50/00., 129/00., 51/01., 111/03., 190/03., 105/04., 84/05., 71/06., 110/07., 152/08., 57/11., 77/11. i 143/12.)</w:t>
            </w:r>
          </w:p>
          <w:p w:rsidR="004C5290" w:rsidRPr="00B912C8" w:rsidRDefault="004C5290" w:rsidP="00E46195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rFonts w:ascii="Times New Roman" w:hAnsi="Times New Roman"/>
                <w:szCs w:val="22"/>
                <w:lang w:val="hr-HR" w:eastAsia="hr-HR"/>
              </w:rPr>
            </w:pPr>
            <w:r w:rsidRPr="00B912C8">
              <w:rPr>
                <w:rFonts w:ascii="Times New Roman" w:hAnsi="Times New Roman"/>
                <w:szCs w:val="22"/>
                <w:lang w:val="hr-HR" w:eastAsia="hr-HR"/>
              </w:rPr>
              <w:t>c) prijevaru, na temelju članka 236. (prijevara), članka 247. (prijevara u gospodarskom poslovanju), članka 256. (utaja poreza ili carine) i članka 258. (subvencijska prijevara) Kaznenog zakona i</w:t>
            </w:r>
            <w:r w:rsidRPr="00B912C8">
              <w:rPr>
                <w:rFonts w:ascii="Times New Roman" w:hAnsi="Times New Roman"/>
                <w:szCs w:val="22"/>
                <w:lang w:val="hr-HR"/>
              </w:rPr>
              <w:t xml:space="preserve"> članka 224. (prijevara), članka 293. (prijevara u gospodarskom poslovanju) i članka 286. (utaja poreza i drugih davanja) iz Kaznenog zakona (»Narodne novine«, br. 110/97., 27/98., 50/00., 129/00., 51/01., 111/03., 190/03., 105/04., 84/05., 71/06., 110/07., 152/08., 57/11., 77/11. i 143/12.)</w:t>
            </w:r>
          </w:p>
          <w:p w:rsidR="004C5290" w:rsidRPr="00B912C8" w:rsidRDefault="004C5290" w:rsidP="00E46195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rFonts w:ascii="Times New Roman" w:hAnsi="Times New Roman"/>
                <w:szCs w:val="22"/>
                <w:lang w:val="hr-HR"/>
              </w:rPr>
            </w:pPr>
            <w:r w:rsidRPr="00B912C8">
              <w:rPr>
                <w:rFonts w:ascii="Times New Roman" w:hAnsi="Times New Roman"/>
                <w:szCs w:val="22"/>
                <w:lang w:val="hr-HR" w:eastAsia="hr-HR"/>
              </w:rPr>
              <w:t xml:space="preserve">d) terorizam ili kaznena djela povezana s terorističkim aktivnostima, na temelju članka 97. (terorizam), članka 99. (javno poticanje na terorizam), članka 100. (novačenje za terorizam), članka 101. (obuka za terorizam) i članka 102. (terorističko udruženje) Kaznenog zakona i </w:t>
            </w:r>
            <w:r w:rsidRPr="00B912C8">
              <w:rPr>
                <w:rFonts w:ascii="Times New Roman" w:hAnsi="Times New Roman"/>
                <w:szCs w:val="22"/>
                <w:lang w:val="hr-HR"/>
              </w:rPr>
              <w:t>članka 169. (terorizam), članka 169.a (javno poticanje na terorizam) i članka 169.b (novačenje i obuka za terorizam) iz Kaznenog zakona (»Narodne novine«, br. 110/97., 27/98., 50/00., 129/00., 51/01., 111/03., 190/03., 105/04., 84/05., 71/06., 110/07., 152/08., 57/11., 77/11. i 143/12.)</w:t>
            </w:r>
          </w:p>
          <w:p w:rsidR="004C5290" w:rsidRPr="00B912C8" w:rsidRDefault="004C5290" w:rsidP="00E46195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rFonts w:ascii="Times New Roman" w:hAnsi="Times New Roman"/>
                <w:szCs w:val="22"/>
                <w:lang w:val="hr-HR" w:eastAsia="hr-HR"/>
              </w:rPr>
            </w:pPr>
            <w:r w:rsidRPr="00B912C8">
              <w:rPr>
                <w:rFonts w:ascii="Times New Roman" w:hAnsi="Times New Roman"/>
                <w:szCs w:val="22"/>
                <w:lang w:val="hr-HR" w:eastAsia="hr-HR"/>
              </w:rPr>
              <w:t xml:space="preserve">e) pranje novca ili financiranje terorizma, na temelju članka 98. (financiranje terorizma) i članka 265. (pranje novca) Kaznenog zakona i </w:t>
            </w:r>
            <w:r w:rsidRPr="00B912C8">
              <w:rPr>
                <w:rFonts w:ascii="Times New Roman" w:hAnsi="Times New Roman"/>
                <w:szCs w:val="22"/>
                <w:lang w:val="hr-HR"/>
              </w:rPr>
              <w:t>članka 279. (pranje novca) iz Kaznenog zakona (»Narodne novine«, br. 110/97., 27/98., 50/00., 129/00., 51/01., 111/03., 190/03., 105/04., 84/05., 71/06., 110/07., 152/08., 57/11., 77/11. i 143/12.)</w:t>
            </w:r>
          </w:p>
          <w:p w:rsidR="004C5290" w:rsidRPr="00B912C8" w:rsidRDefault="004C5290" w:rsidP="00E46195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/>
                <w:szCs w:val="22"/>
                <w:lang w:val="hr-HR" w:eastAsia="hr-HR"/>
              </w:rPr>
            </w:pPr>
            <w:r w:rsidRPr="00B912C8">
              <w:rPr>
                <w:rFonts w:ascii="Times New Roman" w:hAnsi="Times New Roman"/>
                <w:szCs w:val="22"/>
                <w:lang w:val="hr-HR" w:eastAsia="hr-HR"/>
              </w:rPr>
              <w:t>f) dječji rad ili druge oblike trgovanja ljudima, na temelju članka 106. (trgovanje ljudima) Kaznenog zakona i članka 175. (trgovanje ljudima i ropstvo) iz Kaznenog zakona (»Narodne novine«, br. 110/97., 27/98., 50/00., 129/00., 51/01., 111/03., 190/03., 105/04., 84/05., 71/06., 110/07., 152/08., 57/11., 77/11. i 143/12.).</w:t>
            </w:r>
          </w:p>
        </w:tc>
      </w:tr>
    </w:tbl>
    <w:p w:rsidR="004C5290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</w:p>
    <w:p w:rsidR="00A25797" w:rsidRPr="00A25797" w:rsidRDefault="00A25797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 w:val="16"/>
          <w:szCs w:val="16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>U ________________, ______________ 2020. godine</w:t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ab/>
      </w:r>
      <w:r w:rsidR="00A25797">
        <w:rPr>
          <w:rFonts w:ascii="Times New Roman" w:hAnsi="Times New Roman"/>
          <w:szCs w:val="22"/>
          <w:lang w:val="hr-HR"/>
        </w:rPr>
        <w:t xml:space="preserve">      </w:t>
      </w:r>
      <w:r w:rsidRPr="00B912C8">
        <w:rPr>
          <w:rFonts w:ascii="Times New Roman" w:hAnsi="Times New Roman"/>
          <w:szCs w:val="22"/>
          <w:lang w:val="hr-HR"/>
        </w:rPr>
        <w:t xml:space="preserve">(mjesto)             </w:t>
      </w:r>
      <w:r w:rsidR="00A25797">
        <w:rPr>
          <w:rFonts w:ascii="Times New Roman" w:hAnsi="Times New Roman"/>
          <w:szCs w:val="22"/>
          <w:lang w:val="hr-HR"/>
        </w:rPr>
        <w:t xml:space="preserve">    </w:t>
      </w:r>
      <w:r w:rsidRPr="00B912C8">
        <w:rPr>
          <w:rFonts w:ascii="Times New Roman" w:hAnsi="Times New Roman"/>
          <w:szCs w:val="22"/>
          <w:lang w:val="hr-HR"/>
        </w:rPr>
        <w:t xml:space="preserve"> (datum)</w:t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  <w:t xml:space="preserve">M.P. </w:t>
      </w: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  <w:t xml:space="preserve">                 ____________________________________</w:t>
      </w: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  <w:t xml:space="preserve">                    (potpis ovlaštene osobe za zastupanje </w:t>
      </w:r>
      <w:proofErr w:type="spellStart"/>
      <w:r w:rsidRPr="00B912C8">
        <w:rPr>
          <w:rFonts w:ascii="Times New Roman" w:hAnsi="Times New Roman"/>
          <w:szCs w:val="22"/>
          <w:lang w:val="hr-HR"/>
        </w:rPr>
        <w:t>gosp.subj</w:t>
      </w:r>
      <w:proofErr w:type="spellEnd"/>
      <w:r w:rsidRPr="00B912C8">
        <w:rPr>
          <w:rFonts w:ascii="Times New Roman" w:hAnsi="Times New Roman"/>
          <w:szCs w:val="22"/>
          <w:lang w:val="hr-HR"/>
        </w:rPr>
        <w:t>.)</w:t>
      </w:r>
    </w:p>
    <w:p w:rsidR="004C5290" w:rsidRPr="00B912C8" w:rsidRDefault="004C5290" w:rsidP="004C5290">
      <w:pPr>
        <w:spacing w:line="480" w:lineRule="auto"/>
        <w:rPr>
          <w:rFonts w:ascii="Times New Roman" w:hAnsi="Times New Roman"/>
          <w:szCs w:val="22"/>
          <w:lang w:val="hr-HR"/>
        </w:rPr>
      </w:pPr>
      <w:r w:rsidRPr="00B912C8">
        <w:rPr>
          <w:rFonts w:ascii="Times New Roman" w:hAnsi="Times New Roman"/>
          <w:b/>
          <w:i/>
          <w:szCs w:val="22"/>
          <w:lang w:val="hr-HR"/>
        </w:rPr>
        <w:lastRenderedPageBreak/>
        <w:t>POPIS DOKUMENTACIJE</w:t>
      </w:r>
      <w:r w:rsidRPr="00B912C8">
        <w:rPr>
          <w:rFonts w:ascii="Times New Roman" w:hAnsi="Times New Roman"/>
          <w:b/>
          <w:i/>
          <w:szCs w:val="22"/>
          <w:lang w:val="hr-HR"/>
        </w:rPr>
        <w:tab/>
      </w:r>
      <w:r w:rsidRPr="00B912C8">
        <w:rPr>
          <w:rFonts w:ascii="Times New Roman" w:hAnsi="Times New Roman"/>
          <w:b/>
          <w:i/>
          <w:szCs w:val="22"/>
          <w:lang w:val="hr-HR"/>
        </w:rPr>
        <w:tab/>
      </w:r>
      <w:r w:rsidRPr="00B912C8">
        <w:rPr>
          <w:rFonts w:ascii="Times New Roman" w:hAnsi="Times New Roman"/>
          <w:b/>
          <w:i/>
          <w:szCs w:val="22"/>
          <w:lang w:val="hr-HR"/>
        </w:rPr>
        <w:tab/>
      </w:r>
      <w:r w:rsidRPr="00B912C8">
        <w:rPr>
          <w:rFonts w:ascii="Times New Roman" w:hAnsi="Times New Roman"/>
          <w:b/>
          <w:i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</w:r>
      <w:r w:rsidRPr="00B912C8">
        <w:rPr>
          <w:rFonts w:ascii="Times New Roman" w:hAnsi="Times New Roman"/>
          <w:szCs w:val="22"/>
          <w:lang w:val="hr-HR"/>
        </w:rPr>
        <w:tab/>
        <w:t>strana</w:t>
      </w:r>
    </w:p>
    <w:p w:rsidR="004C5290" w:rsidRPr="00B912C8" w:rsidRDefault="004C5290" w:rsidP="004C5290">
      <w:pPr>
        <w:spacing w:line="480" w:lineRule="auto"/>
        <w:rPr>
          <w:rFonts w:ascii="Times New Roman" w:hAnsi="Times New Roman"/>
          <w:b/>
          <w:i/>
          <w:szCs w:val="22"/>
          <w:lang w:val="hr-HR"/>
        </w:rPr>
      </w:pPr>
    </w:p>
    <w:p w:rsidR="00D841DC" w:rsidRPr="00B912C8" w:rsidRDefault="00D841DC" w:rsidP="00D841DC">
      <w:pPr>
        <w:pStyle w:val="Odlomakpopisa"/>
        <w:numPr>
          <w:ilvl w:val="0"/>
          <w:numId w:val="28"/>
        </w:numPr>
        <w:spacing w:line="480" w:lineRule="auto"/>
        <w:jc w:val="left"/>
      </w:pPr>
      <w:r w:rsidRPr="00B912C8">
        <w:t>Ponudbeni list</w:t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  <w:t>___________</w:t>
      </w:r>
    </w:p>
    <w:p w:rsidR="00D841DC" w:rsidRPr="00B912C8" w:rsidRDefault="00D841DC" w:rsidP="00D841DC">
      <w:pPr>
        <w:pStyle w:val="Odlomakpopisa"/>
        <w:spacing w:line="480" w:lineRule="auto"/>
        <w:ind w:left="360"/>
        <w:jc w:val="left"/>
      </w:pPr>
    </w:p>
    <w:p w:rsidR="00D841DC" w:rsidRPr="00B912C8" w:rsidRDefault="00D841DC" w:rsidP="00D841DC">
      <w:pPr>
        <w:pStyle w:val="Odlomakpopisa"/>
        <w:numPr>
          <w:ilvl w:val="0"/>
          <w:numId w:val="28"/>
        </w:numPr>
        <w:spacing w:line="480" w:lineRule="auto"/>
        <w:ind w:left="714" w:hanging="357"/>
        <w:jc w:val="left"/>
      </w:pPr>
      <w:r w:rsidRPr="00B912C8">
        <w:t>Troškovnik</w:t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  <w:t>___________</w:t>
      </w:r>
    </w:p>
    <w:p w:rsidR="00D841DC" w:rsidRPr="00B912C8" w:rsidRDefault="00D841DC" w:rsidP="00D841DC">
      <w:pPr>
        <w:pStyle w:val="Odlomakpopisa"/>
        <w:spacing w:line="480" w:lineRule="auto"/>
        <w:ind w:left="357"/>
        <w:jc w:val="left"/>
      </w:pPr>
    </w:p>
    <w:p w:rsidR="00D841DC" w:rsidRPr="00B912C8" w:rsidRDefault="00D841DC" w:rsidP="00D841DC">
      <w:pPr>
        <w:pStyle w:val="Odlomakpopisa"/>
        <w:numPr>
          <w:ilvl w:val="0"/>
          <w:numId w:val="28"/>
        </w:numPr>
        <w:spacing w:line="480" w:lineRule="auto"/>
        <w:ind w:left="714" w:hanging="357"/>
        <w:jc w:val="left"/>
      </w:pPr>
      <w:r w:rsidRPr="00B912C8">
        <w:t>Izjava o nekažnjavanju</w:t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>
        <w:tab/>
      </w:r>
      <w:r w:rsidRPr="00B912C8">
        <w:t xml:space="preserve">___________  </w:t>
      </w:r>
    </w:p>
    <w:p w:rsidR="00D841DC" w:rsidRPr="00B912C8" w:rsidRDefault="00D841DC" w:rsidP="00D841DC">
      <w:pPr>
        <w:pStyle w:val="Odlomakpopisa"/>
        <w:spacing w:line="480" w:lineRule="auto"/>
        <w:ind w:left="357"/>
        <w:jc w:val="left"/>
      </w:pPr>
    </w:p>
    <w:p w:rsidR="00D841DC" w:rsidRPr="00B912C8" w:rsidRDefault="00D841DC" w:rsidP="00D841DC">
      <w:pPr>
        <w:pStyle w:val="Odlomakpopisa"/>
        <w:numPr>
          <w:ilvl w:val="0"/>
          <w:numId w:val="28"/>
        </w:numPr>
        <w:spacing w:line="480" w:lineRule="auto"/>
        <w:jc w:val="left"/>
      </w:pPr>
      <w:r w:rsidRPr="00B912C8">
        <w:t>Potvrda porezne uprave</w:t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>
        <w:tab/>
      </w:r>
      <w:r w:rsidRPr="00B912C8">
        <w:t>___________</w:t>
      </w:r>
    </w:p>
    <w:p w:rsidR="00D841DC" w:rsidRPr="00B912C8" w:rsidRDefault="00D841DC" w:rsidP="00D841DC">
      <w:pPr>
        <w:spacing w:line="480" w:lineRule="auto"/>
      </w:pPr>
    </w:p>
    <w:p w:rsidR="00D841DC" w:rsidRDefault="00D841DC" w:rsidP="00D841DC">
      <w:pPr>
        <w:pStyle w:val="Odlomakpopisa"/>
        <w:numPr>
          <w:ilvl w:val="0"/>
          <w:numId w:val="28"/>
        </w:numPr>
        <w:spacing w:line="480" w:lineRule="auto"/>
        <w:jc w:val="left"/>
      </w:pPr>
      <w:r w:rsidRPr="00B912C8">
        <w:t xml:space="preserve">Izvadak iz registra </w:t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</w:r>
      <w:r w:rsidRPr="00B912C8">
        <w:tab/>
        <w:t>___________</w:t>
      </w:r>
    </w:p>
    <w:p w:rsidR="00D841DC" w:rsidRDefault="00D841DC" w:rsidP="00D841DC">
      <w:pPr>
        <w:pStyle w:val="Odlomakpopisa"/>
        <w:spacing w:line="480" w:lineRule="auto"/>
        <w:jc w:val="left"/>
      </w:pPr>
    </w:p>
    <w:p w:rsidR="00D841DC" w:rsidRPr="00B912C8" w:rsidRDefault="00D841DC" w:rsidP="00D841DC">
      <w:pPr>
        <w:pStyle w:val="Odlomakpopisa"/>
        <w:numPr>
          <w:ilvl w:val="0"/>
          <w:numId w:val="28"/>
        </w:numPr>
        <w:spacing w:line="480" w:lineRule="auto"/>
        <w:jc w:val="left"/>
      </w:pPr>
      <w:r>
        <w:t>Popis Ugovora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912C8">
        <w:t>___________</w:t>
      </w:r>
    </w:p>
    <w:p w:rsidR="00D841DC" w:rsidRPr="00B912C8" w:rsidRDefault="00D841DC" w:rsidP="00D841DC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D841DC">
      <w:pPr>
        <w:pStyle w:val="Odlomakpopisa"/>
        <w:spacing w:line="480" w:lineRule="auto"/>
        <w:jc w:val="left"/>
      </w:pPr>
      <w:bookmarkStart w:id="2" w:name="_GoBack"/>
      <w:bookmarkEnd w:id="2"/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jc w:val="center"/>
        <w:outlineLvl w:val="0"/>
        <w:rPr>
          <w:rFonts w:ascii="Times New Roman" w:hAnsi="Times New Roman"/>
          <w:b/>
          <w:bCs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tabs>
          <w:tab w:val="left" w:pos="450"/>
          <w:tab w:val="left" w:pos="990"/>
          <w:tab w:val="right" w:pos="3600"/>
          <w:tab w:val="left" w:pos="4320"/>
          <w:tab w:val="center" w:pos="6480"/>
          <w:tab w:val="right" w:pos="8460"/>
        </w:tabs>
        <w:jc w:val="both"/>
        <w:rPr>
          <w:rFonts w:ascii="Times New Roman" w:hAnsi="Times New Roman"/>
          <w:color w:val="FF0000"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outlineLvl w:val="0"/>
        <w:rPr>
          <w:rFonts w:ascii="Times New Roman" w:hAnsi="Times New Roman"/>
          <w:szCs w:val="22"/>
          <w:lang w:val="hr-HR"/>
        </w:rPr>
      </w:pPr>
    </w:p>
    <w:p w:rsidR="004C5290" w:rsidRPr="00B912C8" w:rsidRDefault="004C5290" w:rsidP="004C5290">
      <w:pPr>
        <w:spacing w:line="100" w:lineRule="atLeast"/>
        <w:outlineLvl w:val="0"/>
        <w:rPr>
          <w:rFonts w:ascii="Times New Roman" w:hAnsi="Times New Roman"/>
          <w:color w:val="FF0000"/>
          <w:szCs w:val="22"/>
          <w:lang w:val="hr-HR"/>
        </w:rPr>
      </w:pPr>
    </w:p>
    <w:p w:rsidR="00470C9E" w:rsidRPr="00B912C8" w:rsidRDefault="00470C9E">
      <w:pPr>
        <w:rPr>
          <w:rFonts w:ascii="Times New Roman" w:hAnsi="Times New Roman"/>
          <w:szCs w:val="22"/>
          <w:lang w:val="hr-HR"/>
        </w:rPr>
      </w:pPr>
    </w:p>
    <w:sectPr w:rsidR="00470C9E" w:rsidRPr="00B912C8" w:rsidSect="00C86555">
      <w:headerReference w:type="even" r:id="rId12"/>
      <w:headerReference w:type="default" r:id="rId13"/>
      <w:pgSz w:w="11907" w:h="16840" w:code="9"/>
      <w:pgMar w:top="851" w:right="851" w:bottom="851" w:left="1134" w:header="567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5D0E" w:rsidRDefault="00DE5D0E">
      <w:r>
        <w:separator/>
      </w:r>
    </w:p>
  </w:endnote>
  <w:endnote w:type="continuationSeparator" w:id="0">
    <w:p w:rsidR="00DE5D0E" w:rsidRDefault="00DE5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5D0E" w:rsidRDefault="00DE5D0E">
      <w:r>
        <w:separator/>
      </w:r>
    </w:p>
  </w:footnote>
  <w:footnote w:type="continuationSeparator" w:id="0">
    <w:p w:rsidR="00DE5D0E" w:rsidRDefault="00DE5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958" w:rsidRDefault="004C5290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FC3958" w:rsidRDefault="00DE5D0E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958" w:rsidRDefault="004C5290">
    <w:pPr>
      <w:pStyle w:val="Zaglavlje"/>
      <w:jc w:val="center"/>
    </w:pPr>
    <w:r>
      <w:t xml:space="preserve">- </w:t>
    </w:r>
    <w:r>
      <w:rPr>
        <w:rStyle w:val="Brojstranice"/>
      </w:rPr>
      <w:fldChar w:fldCharType="begin"/>
    </w:r>
    <w:r>
      <w:rPr>
        <w:rStyle w:val="Brojstranice"/>
      </w:rPr>
      <w:instrText xml:space="preserve"> PAGE </w:instrText>
    </w:r>
    <w:r>
      <w:rPr>
        <w:rStyle w:val="Brojstranice"/>
      </w:rPr>
      <w:fldChar w:fldCharType="separate"/>
    </w:r>
    <w:r w:rsidR="00D841DC">
      <w:rPr>
        <w:rStyle w:val="Brojstranice"/>
        <w:noProof/>
      </w:rPr>
      <w:t>13</w:t>
    </w:r>
    <w:r>
      <w:rPr>
        <w:rStyle w:val="Brojstranice"/>
      </w:rP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570D0"/>
    <w:multiLevelType w:val="hybridMultilevel"/>
    <w:tmpl w:val="B9DA8D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B61A1"/>
    <w:multiLevelType w:val="hybridMultilevel"/>
    <w:tmpl w:val="68864598"/>
    <w:lvl w:ilvl="0" w:tplc="74681FD8">
      <w:start w:val="1"/>
      <w:numFmt w:val="decimal"/>
      <w:pStyle w:val="2012TEXTObveznirazloziisklj"/>
      <w:lvlText w:val="%1."/>
      <w:lvlJc w:val="left"/>
      <w:pPr>
        <w:ind w:left="1174" w:hanging="360"/>
      </w:pPr>
      <w:rPr>
        <w:rFonts w:ascii="Cambria" w:hAnsi="Cambria" w:hint="default"/>
        <w:b/>
        <w:i w:val="0"/>
        <w:sz w:val="20"/>
      </w:rPr>
    </w:lvl>
    <w:lvl w:ilvl="1" w:tplc="041A0019" w:tentative="1">
      <w:start w:val="1"/>
      <w:numFmt w:val="lowerLetter"/>
      <w:lvlText w:val="%2."/>
      <w:lvlJc w:val="left"/>
      <w:pPr>
        <w:ind w:left="1894" w:hanging="360"/>
      </w:pPr>
    </w:lvl>
    <w:lvl w:ilvl="2" w:tplc="041A001B" w:tentative="1">
      <w:start w:val="1"/>
      <w:numFmt w:val="lowerRoman"/>
      <w:lvlText w:val="%3."/>
      <w:lvlJc w:val="right"/>
      <w:pPr>
        <w:ind w:left="2614" w:hanging="180"/>
      </w:pPr>
    </w:lvl>
    <w:lvl w:ilvl="3" w:tplc="041A000F" w:tentative="1">
      <w:start w:val="1"/>
      <w:numFmt w:val="decimal"/>
      <w:lvlText w:val="%4."/>
      <w:lvlJc w:val="left"/>
      <w:pPr>
        <w:ind w:left="3334" w:hanging="360"/>
      </w:pPr>
    </w:lvl>
    <w:lvl w:ilvl="4" w:tplc="041A0019" w:tentative="1">
      <w:start w:val="1"/>
      <w:numFmt w:val="lowerLetter"/>
      <w:lvlText w:val="%5."/>
      <w:lvlJc w:val="left"/>
      <w:pPr>
        <w:ind w:left="4054" w:hanging="360"/>
      </w:pPr>
    </w:lvl>
    <w:lvl w:ilvl="5" w:tplc="041A001B" w:tentative="1">
      <w:start w:val="1"/>
      <w:numFmt w:val="lowerRoman"/>
      <w:lvlText w:val="%6."/>
      <w:lvlJc w:val="right"/>
      <w:pPr>
        <w:ind w:left="4774" w:hanging="180"/>
      </w:pPr>
    </w:lvl>
    <w:lvl w:ilvl="6" w:tplc="041A000F" w:tentative="1">
      <w:start w:val="1"/>
      <w:numFmt w:val="decimal"/>
      <w:lvlText w:val="%7."/>
      <w:lvlJc w:val="left"/>
      <w:pPr>
        <w:ind w:left="5494" w:hanging="360"/>
      </w:pPr>
    </w:lvl>
    <w:lvl w:ilvl="7" w:tplc="041A0019" w:tentative="1">
      <w:start w:val="1"/>
      <w:numFmt w:val="lowerLetter"/>
      <w:lvlText w:val="%8."/>
      <w:lvlJc w:val="left"/>
      <w:pPr>
        <w:ind w:left="6214" w:hanging="360"/>
      </w:pPr>
    </w:lvl>
    <w:lvl w:ilvl="8" w:tplc="041A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2">
    <w:nsid w:val="04183B2A"/>
    <w:multiLevelType w:val="multilevel"/>
    <w:tmpl w:val="F95E37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8640C9F"/>
    <w:multiLevelType w:val="multilevel"/>
    <w:tmpl w:val="112663F6"/>
    <w:lvl w:ilvl="0">
      <w:start w:val="9"/>
      <w:numFmt w:val="upperRoman"/>
      <w:lvlText w:val="%1........"/>
      <w:lvlJc w:val="left"/>
      <w:pPr>
        <w:ind w:left="2880" w:hanging="2880"/>
      </w:pPr>
      <w:rPr>
        <w:rFonts w:hint="default"/>
        <w:b/>
        <w:sz w:val="28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."/>
      <w:lvlJc w:val="left"/>
      <w:pPr>
        <w:ind w:left="2160" w:hanging="2160"/>
      </w:pPr>
      <w:rPr>
        <w:rFonts w:hint="default"/>
        <w:b/>
        <w:sz w:val="28"/>
      </w:rPr>
    </w:lvl>
  </w:abstractNum>
  <w:abstractNum w:abstractNumId="4">
    <w:nsid w:val="08AE2122"/>
    <w:multiLevelType w:val="hybridMultilevel"/>
    <w:tmpl w:val="7C04063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925FAB"/>
    <w:multiLevelType w:val="hybridMultilevel"/>
    <w:tmpl w:val="004CE0E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F37292"/>
    <w:multiLevelType w:val="hybridMultilevel"/>
    <w:tmpl w:val="2F04F95A"/>
    <w:lvl w:ilvl="0" w:tplc="FFFFFFFF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4340EB"/>
    <w:multiLevelType w:val="hybridMultilevel"/>
    <w:tmpl w:val="5BC05C14"/>
    <w:lvl w:ilvl="0" w:tplc="FFFFFFFF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3665F9C"/>
    <w:multiLevelType w:val="multilevel"/>
    <w:tmpl w:val="66EE275E"/>
    <w:lvl w:ilvl="0">
      <w:start w:val="12"/>
      <w:numFmt w:val="bullet"/>
      <w:lvlText w:val="-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r"/>
      </w:rPr>
    </w:lvl>
    <w:lvl w:ilvl="1">
      <w:start w:val="1"/>
      <w:numFmt w:val="decimal"/>
      <w:lvlText w:val="%2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r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3867387"/>
    <w:multiLevelType w:val="hybridMultilevel"/>
    <w:tmpl w:val="2354973E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8C72C7"/>
    <w:multiLevelType w:val="multilevel"/>
    <w:tmpl w:val="C2E2CF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5073872"/>
    <w:multiLevelType w:val="hybridMultilevel"/>
    <w:tmpl w:val="261EBB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BE74B6"/>
    <w:multiLevelType w:val="hybridMultilevel"/>
    <w:tmpl w:val="9FD40F34"/>
    <w:lvl w:ilvl="0" w:tplc="FFFFFFFF">
      <w:start w:val="1"/>
      <w:numFmt w:val="decimal"/>
      <w:lvlText w:val="2.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971575"/>
    <w:multiLevelType w:val="hybridMultilevel"/>
    <w:tmpl w:val="230A9816"/>
    <w:lvl w:ilvl="0" w:tplc="6DC4991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C413A0"/>
    <w:multiLevelType w:val="hybridMultilevel"/>
    <w:tmpl w:val="C14ABA66"/>
    <w:lvl w:ilvl="0" w:tplc="FFFFFFFF">
      <w:start w:val="1"/>
      <w:numFmt w:val="decimal"/>
      <w:lvlText w:val="1.%1."/>
      <w:lvlJc w:val="left"/>
      <w:pPr>
        <w:ind w:left="144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B24E7E"/>
    <w:multiLevelType w:val="hybridMultilevel"/>
    <w:tmpl w:val="46FC94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7B4F14"/>
    <w:multiLevelType w:val="hybridMultilevel"/>
    <w:tmpl w:val="9474971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844FEB"/>
    <w:multiLevelType w:val="hybridMultilevel"/>
    <w:tmpl w:val="931E8720"/>
    <w:lvl w:ilvl="0" w:tplc="2A22C6B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EB1F60"/>
    <w:multiLevelType w:val="multilevel"/>
    <w:tmpl w:val="C6C64EF0"/>
    <w:lvl w:ilvl="0">
      <w:start w:val="8"/>
      <w:numFmt w:val="decimal"/>
      <w:lvlText w:val="%1."/>
      <w:lvlJc w:val="left"/>
      <w:pPr>
        <w:ind w:left="480" w:hanging="480"/>
      </w:pPr>
    </w:lvl>
    <w:lvl w:ilvl="1">
      <w:start w:val="1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>
    <w:nsid w:val="456443B7"/>
    <w:multiLevelType w:val="multilevel"/>
    <w:tmpl w:val="2146C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4D4A6318"/>
    <w:multiLevelType w:val="hybridMultilevel"/>
    <w:tmpl w:val="1CC87528"/>
    <w:lvl w:ilvl="0" w:tplc="15A252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6351D3"/>
    <w:multiLevelType w:val="hybridMultilevel"/>
    <w:tmpl w:val="879CEB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0B3913"/>
    <w:multiLevelType w:val="hybridMultilevel"/>
    <w:tmpl w:val="8CB6891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BE4975"/>
    <w:multiLevelType w:val="hybridMultilevel"/>
    <w:tmpl w:val="9B9C59F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B35EE0"/>
    <w:multiLevelType w:val="hybridMultilevel"/>
    <w:tmpl w:val="1BCA9B3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B31D66"/>
    <w:multiLevelType w:val="hybridMultilevel"/>
    <w:tmpl w:val="0EDA0B58"/>
    <w:lvl w:ilvl="0" w:tplc="041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7D40B9A"/>
    <w:multiLevelType w:val="hybridMultilevel"/>
    <w:tmpl w:val="747657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7152F6"/>
    <w:multiLevelType w:val="hybridMultilevel"/>
    <w:tmpl w:val="D9AC3FB2"/>
    <w:lvl w:ilvl="0" w:tplc="FFFFFFFF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0B27F3"/>
    <w:multiLevelType w:val="multilevel"/>
    <w:tmpl w:val="A6D6D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B7C0B5D"/>
    <w:multiLevelType w:val="hybridMultilevel"/>
    <w:tmpl w:val="4156D1B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6"/>
  </w:num>
  <w:num w:numId="3">
    <w:abstractNumId w:val="10"/>
  </w:num>
  <w:num w:numId="4">
    <w:abstractNumId w:val="19"/>
  </w:num>
  <w:num w:numId="5">
    <w:abstractNumId w:val="8"/>
  </w:num>
  <w:num w:numId="6">
    <w:abstractNumId w:val="3"/>
  </w:num>
  <w:num w:numId="7">
    <w:abstractNumId w:val="2"/>
  </w:num>
  <w:num w:numId="8">
    <w:abstractNumId w:val="23"/>
  </w:num>
  <w:num w:numId="9">
    <w:abstractNumId w:val="27"/>
  </w:num>
  <w:num w:numId="10">
    <w:abstractNumId w:val="7"/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29"/>
  </w:num>
  <w:num w:numId="14">
    <w:abstractNumId w:val="22"/>
  </w:num>
  <w:num w:numId="15">
    <w:abstractNumId w:val="5"/>
  </w:num>
  <w:num w:numId="16">
    <w:abstractNumId w:val="9"/>
  </w:num>
  <w:num w:numId="17">
    <w:abstractNumId w:val="11"/>
  </w:num>
  <w:num w:numId="18">
    <w:abstractNumId w:val="4"/>
  </w:num>
  <w:num w:numId="19">
    <w:abstractNumId w:val="14"/>
  </w:num>
  <w:num w:numId="20">
    <w:abstractNumId w:val="12"/>
  </w:num>
  <w:num w:numId="21">
    <w:abstractNumId w:val="16"/>
  </w:num>
  <w:num w:numId="22">
    <w:abstractNumId w:val="26"/>
  </w:num>
  <w:num w:numId="23">
    <w:abstractNumId w:val="24"/>
  </w:num>
  <w:num w:numId="24">
    <w:abstractNumId w:val="18"/>
    <w:lvlOverride w:ilvl="0">
      <w:startOverride w:val="8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15"/>
  </w:num>
  <w:num w:numId="27">
    <w:abstractNumId w:val="1"/>
  </w:num>
  <w:num w:numId="28">
    <w:abstractNumId w:val="21"/>
  </w:num>
  <w:num w:numId="29">
    <w:abstractNumId w:val="13"/>
  </w:num>
  <w:num w:numId="30">
    <w:abstractNumId w:val="20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290"/>
    <w:rsid w:val="00011F69"/>
    <w:rsid w:val="00012AC8"/>
    <w:rsid w:val="00021551"/>
    <w:rsid w:val="000A6B8B"/>
    <w:rsid w:val="00125871"/>
    <w:rsid w:val="00135FC9"/>
    <w:rsid w:val="00191AE2"/>
    <w:rsid w:val="001A6AF4"/>
    <w:rsid w:val="00291625"/>
    <w:rsid w:val="002C203D"/>
    <w:rsid w:val="002D55CA"/>
    <w:rsid w:val="00304302"/>
    <w:rsid w:val="003939DB"/>
    <w:rsid w:val="003B219B"/>
    <w:rsid w:val="00432A1E"/>
    <w:rsid w:val="00435964"/>
    <w:rsid w:val="00470C9E"/>
    <w:rsid w:val="004B6FAA"/>
    <w:rsid w:val="004C5290"/>
    <w:rsid w:val="004E7727"/>
    <w:rsid w:val="005B13A0"/>
    <w:rsid w:val="005B6D6F"/>
    <w:rsid w:val="006012B4"/>
    <w:rsid w:val="006D275C"/>
    <w:rsid w:val="006E1898"/>
    <w:rsid w:val="00742CF2"/>
    <w:rsid w:val="007B48B0"/>
    <w:rsid w:val="007B49EF"/>
    <w:rsid w:val="007B5FC1"/>
    <w:rsid w:val="007C493C"/>
    <w:rsid w:val="00820E58"/>
    <w:rsid w:val="0086265C"/>
    <w:rsid w:val="00877869"/>
    <w:rsid w:val="008A74D3"/>
    <w:rsid w:val="008B3927"/>
    <w:rsid w:val="0094046A"/>
    <w:rsid w:val="009453A1"/>
    <w:rsid w:val="0097143F"/>
    <w:rsid w:val="00994003"/>
    <w:rsid w:val="009F4734"/>
    <w:rsid w:val="00A062A4"/>
    <w:rsid w:val="00A25797"/>
    <w:rsid w:val="00A351AD"/>
    <w:rsid w:val="00AD1707"/>
    <w:rsid w:val="00AE2832"/>
    <w:rsid w:val="00B07345"/>
    <w:rsid w:val="00B52B49"/>
    <w:rsid w:val="00B743D5"/>
    <w:rsid w:val="00B912C8"/>
    <w:rsid w:val="00BA1519"/>
    <w:rsid w:val="00BC6BD8"/>
    <w:rsid w:val="00C9622C"/>
    <w:rsid w:val="00CD745B"/>
    <w:rsid w:val="00CF547D"/>
    <w:rsid w:val="00D05899"/>
    <w:rsid w:val="00D44A70"/>
    <w:rsid w:val="00D801A2"/>
    <w:rsid w:val="00D841DC"/>
    <w:rsid w:val="00D95355"/>
    <w:rsid w:val="00DA616E"/>
    <w:rsid w:val="00DE5D0E"/>
    <w:rsid w:val="00E17AE9"/>
    <w:rsid w:val="00E25C0A"/>
    <w:rsid w:val="00E63707"/>
    <w:rsid w:val="00E63FF4"/>
    <w:rsid w:val="00F600F5"/>
    <w:rsid w:val="00F77542"/>
    <w:rsid w:val="00F82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DD9AC5-E12C-43B2-BF78-E6960C7DA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529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Roman" w:eastAsia="Times New Roman" w:hAnsi="TimesRoman" w:cs="Times New Roman"/>
      <w:szCs w:val="20"/>
      <w:lang w:val="en-US"/>
    </w:rPr>
  </w:style>
  <w:style w:type="paragraph" w:styleId="Naslov3">
    <w:name w:val="heading 3"/>
    <w:basedOn w:val="Normal"/>
    <w:next w:val="Normal"/>
    <w:link w:val="Naslov3Char"/>
    <w:qFormat/>
    <w:rsid w:val="004C5290"/>
    <w:pPr>
      <w:keepNext/>
      <w:overflowPunct/>
      <w:autoSpaceDE/>
      <w:autoSpaceDN/>
      <w:adjustRightInd/>
      <w:jc w:val="center"/>
      <w:textAlignment w:val="auto"/>
      <w:outlineLvl w:val="2"/>
    </w:pPr>
    <w:rPr>
      <w:rFonts w:ascii="Times New Roman" w:hAnsi="Times New Roman"/>
      <w:b/>
      <w:caps/>
      <w:spacing w:val="-20"/>
      <w:sz w:val="40"/>
      <w:lang w:val="en-GB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3Char">
    <w:name w:val="Naslov 3 Char"/>
    <w:basedOn w:val="Zadanifontodlomka"/>
    <w:link w:val="Naslov3"/>
    <w:rsid w:val="004C5290"/>
    <w:rPr>
      <w:rFonts w:ascii="Times New Roman" w:eastAsia="Times New Roman" w:hAnsi="Times New Roman" w:cs="Times New Roman"/>
      <w:b/>
      <w:caps/>
      <w:spacing w:val="-20"/>
      <w:sz w:val="40"/>
      <w:szCs w:val="20"/>
      <w:lang w:val="en-GB" w:eastAsia="hr-HR"/>
    </w:rPr>
  </w:style>
  <w:style w:type="paragraph" w:styleId="Zaglavlje">
    <w:name w:val="header"/>
    <w:basedOn w:val="Normal"/>
    <w:link w:val="ZaglavljeChar"/>
    <w:uiPriority w:val="99"/>
    <w:rsid w:val="004C5290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C5290"/>
    <w:rPr>
      <w:rFonts w:ascii="TimesRoman" w:eastAsia="Times New Roman" w:hAnsi="TimesRoman" w:cs="Times New Roman"/>
      <w:szCs w:val="20"/>
      <w:lang w:val="en-US"/>
    </w:rPr>
  </w:style>
  <w:style w:type="character" w:styleId="Brojstranice">
    <w:name w:val="page number"/>
    <w:basedOn w:val="Zadanifontodlomka"/>
    <w:rsid w:val="004C5290"/>
  </w:style>
  <w:style w:type="paragraph" w:styleId="Podnoje">
    <w:name w:val="footer"/>
    <w:basedOn w:val="Normal"/>
    <w:link w:val="PodnojeChar"/>
    <w:rsid w:val="004C5290"/>
    <w:pPr>
      <w:tabs>
        <w:tab w:val="center" w:pos="4320"/>
        <w:tab w:val="right" w:pos="8640"/>
      </w:tabs>
    </w:pPr>
  </w:style>
  <w:style w:type="character" w:customStyle="1" w:styleId="PodnojeChar">
    <w:name w:val="Podnožje Char"/>
    <w:basedOn w:val="Zadanifontodlomka"/>
    <w:link w:val="Podnoje"/>
    <w:rsid w:val="004C5290"/>
    <w:rPr>
      <w:rFonts w:ascii="TimesRoman" w:eastAsia="Times New Roman" w:hAnsi="TimesRoman" w:cs="Times New Roman"/>
      <w:szCs w:val="20"/>
      <w:lang w:val="en-US"/>
    </w:rPr>
  </w:style>
  <w:style w:type="table" w:styleId="Reetkatablice">
    <w:name w:val="Table Grid"/>
    <w:basedOn w:val="Obinatablica"/>
    <w:uiPriority w:val="59"/>
    <w:rsid w:val="004C529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hr-H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aliases w:val="TG lista,Heading 12,heading 1,naslov 1,Naslov 12,List Paragraph,Graf,Paragraph,List Paragraph Red,lp1,Paragraphe de liste PBLH,Graph &amp; Table tite,Normal bullet 2,Bullet list,Figure_name,Equipment,Numbered Indented Text,List Paragraph11"/>
    <w:basedOn w:val="Normal"/>
    <w:link w:val="OdlomakpopisaChar"/>
    <w:uiPriority w:val="34"/>
    <w:qFormat/>
    <w:rsid w:val="004C5290"/>
    <w:pPr>
      <w:overflowPunct/>
      <w:autoSpaceDE/>
      <w:autoSpaceDN/>
      <w:adjustRightInd/>
      <w:ind w:left="720"/>
      <w:contextualSpacing/>
      <w:jc w:val="both"/>
      <w:textAlignment w:val="auto"/>
    </w:pPr>
    <w:rPr>
      <w:rFonts w:ascii="Times New Roman" w:eastAsia="Calibri" w:hAnsi="Times New Roman"/>
      <w:szCs w:val="22"/>
      <w:lang w:val="hr-HR"/>
    </w:rPr>
  </w:style>
  <w:style w:type="character" w:styleId="Hiperveza">
    <w:name w:val="Hyperlink"/>
    <w:rsid w:val="004C5290"/>
    <w:rPr>
      <w:color w:val="0000FF"/>
      <w:u w:val="single"/>
    </w:rPr>
  </w:style>
  <w:style w:type="paragraph" w:styleId="Tijeloteksta">
    <w:name w:val="Body Text"/>
    <w:aliases w:val=" uvlaka 3,  uvlaka 2,uvlaka 3,uvlaka 2"/>
    <w:basedOn w:val="Normal"/>
    <w:link w:val="TijelotekstaChar"/>
    <w:rsid w:val="004C5290"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TijelotekstaChar">
    <w:name w:val="Tijelo teksta Char"/>
    <w:aliases w:val=" uvlaka 3 Char,  uvlaka 2 Char,uvlaka 3 Char,uvlaka 2 Char"/>
    <w:basedOn w:val="Zadanifontodlomka"/>
    <w:link w:val="Tijeloteksta"/>
    <w:rsid w:val="004C529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Uvuenotijeloteksta">
    <w:name w:val="Body Text Indent"/>
    <w:basedOn w:val="Normal"/>
    <w:link w:val="UvuenotijelotekstaChar"/>
    <w:rsid w:val="004C5290"/>
    <w:pPr>
      <w:overflowPunct/>
      <w:autoSpaceDE/>
      <w:autoSpaceDN/>
      <w:adjustRightInd/>
      <w:spacing w:after="120"/>
      <w:ind w:left="283"/>
      <w:textAlignment w:val="auto"/>
    </w:pPr>
    <w:rPr>
      <w:rFonts w:ascii="Times New Roman" w:hAnsi="Times New Roman"/>
      <w:sz w:val="24"/>
      <w:szCs w:val="24"/>
      <w:lang w:val="en-GB"/>
    </w:rPr>
  </w:style>
  <w:style w:type="character" w:customStyle="1" w:styleId="UvuenotijelotekstaChar">
    <w:name w:val="Uvučeno tijelo teksta Char"/>
    <w:basedOn w:val="Zadanifontodlomka"/>
    <w:link w:val="Uvuenotijeloteksta"/>
    <w:rsid w:val="004C5290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Tekstbalonia">
    <w:name w:val="Balloon Text"/>
    <w:basedOn w:val="Normal"/>
    <w:link w:val="TekstbaloniaChar"/>
    <w:rsid w:val="004C5290"/>
    <w:rPr>
      <w:rFonts w:ascii="Tahoma" w:hAnsi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4C5290"/>
    <w:rPr>
      <w:rFonts w:ascii="Tahoma" w:eastAsia="Times New Roman" w:hAnsi="Tahoma" w:cs="Times New Roman"/>
      <w:sz w:val="16"/>
      <w:szCs w:val="16"/>
      <w:lang w:val="en-US"/>
    </w:rPr>
  </w:style>
  <w:style w:type="paragraph" w:customStyle="1" w:styleId="style13">
    <w:name w:val="style13"/>
    <w:basedOn w:val="Normal"/>
    <w:rsid w:val="004C529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hr-HR" w:eastAsia="hr-HR"/>
    </w:rPr>
  </w:style>
  <w:style w:type="paragraph" w:customStyle="1" w:styleId="style27">
    <w:name w:val="style27"/>
    <w:basedOn w:val="Normal"/>
    <w:rsid w:val="004C529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hr-HR" w:eastAsia="hr-HR"/>
    </w:rPr>
  </w:style>
  <w:style w:type="paragraph" w:customStyle="1" w:styleId="tekst">
    <w:name w:val="tekst"/>
    <w:basedOn w:val="Normal"/>
    <w:rsid w:val="004C529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hr-HR" w:eastAsia="hr-HR"/>
    </w:rPr>
  </w:style>
  <w:style w:type="paragraph" w:styleId="Bezproreda">
    <w:name w:val="No Spacing"/>
    <w:link w:val="BezproredaChar"/>
    <w:qFormat/>
    <w:rsid w:val="004C52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">
    <w:name w:val="Body text_"/>
    <w:link w:val="Tijeloteksta1"/>
    <w:rsid w:val="004C5290"/>
    <w:rPr>
      <w:rFonts w:ascii="Arial Narrow" w:eastAsia="Arial Narrow" w:hAnsi="Arial Narrow" w:cs="Arial Narrow"/>
      <w:shd w:val="clear" w:color="auto" w:fill="FFFFFF"/>
    </w:rPr>
  </w:style>
  <w:style w:type="paragraph" w:customStyle="1" w:styleId="Tijeloteksta1">
    <w:name w:val="Tijelo teksta1"/>
    <w:basedOn w:val="Normal"/>
    <w:link w:val="Bodytext"/>
    <w:rsid w:val="004C5290"/>
    <w:pPr>
      <w:shd w:val="clear" w:color="auto" w:fill="FFFFFF"/>
      <w:overflowPunct/>
      <w:autoSpaceDE/>
      <w:autoSpaceDN/>
      <w:adjustRightInd/>
      <w:spacing w:before="1620" w:after="780" w:line="254" w:lineRule="exact"/>
      <w:ind w:hanging="720"/>
      <w:jc w:val="center"/>
      <w:textAlignment w:val="auto"/>
    </w:pPr>
    <w:rPr>
      <w:rFonts w:ascii="Arial Narrow" w:eastAsia="Arial Narrow" w:hAnsi="Arial Narrow" w:cs="Arial Narrow"/>
      <w:szCs w:val="22"/>
      <w:lang w:val="hr-HR"/>
    </w:rPr>
  </w:style>
  <w:style w:type="character" w:customStyle="1" w:styleId="Heading3">
    <w:name w:val="Heading #3_"/>
    <w:link w:val="Heading30"/>
    <w:rsid w:val="004C5290"/>
    <w:rPr>
      <w:rFonts w:ascii="Arial Narrow" w:eastAsia="Arial Narrow" w:hAnsi="Arial Narrow" w:cs="Arial Narrow"/>
      <w:shd w:val="clear" w:color="auto" w:fill="FFFFFF"/>
    </w:rPr>
  </w:style>
  <w:style w:type="paragraph" w:customStyle="1" w:styleId="Heading30">
    <w:name w:val="Heading #3"/>
    <w:basedOn w:val="Normal"/>
    <w:link w:val="Heading3"/>
    <w:rsid w:val="004C5290"/>
    <w:pPr>
      <w:shd w:val="clear" w:color="auto" w:fill="FFFFFF"/>
      <w:overflowPunct/>
      <w:autoSpaceDE/>
      <w:autoSpaceDN/>
      <w:adjustRightInd/>
      <w:spacing w:after="5580" w:line="0" w:lineRule="atLeast"/>
      <w:ind w:hanging="360"/>
      <w:jc w:val="right"/>
      <w:textAlignment w:val="auto"/>
      <w:outlineLvl w:val="2"/>
    </w:pPr>
    <w:rPr>
      <w:rFonts w:ascii="Arial Narrow" w:eastAsia="Arial Narrow" w:hAnsi="Arial Narrow" w:cs="Arial Narrow"/>
      <w:szCs w:val="22"/>
      <w:lang w:val="hr-HR"/>
    </w:rPr>
  </w:style>
  <w:style w:type="paragraph" w:styleId="StandardWeb">
    <w:name w:val="Normal (Web)"/>
    <w:basedOn w:val="Normal"/>
    <w:rsid w:val="004C529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hr-HR" w:eastAsia="hr-HR"/>
    </w:rPr>
  </w:style>
  <w:style w:type="character" w:styleId="SlijeenaHiperveza">
    <w:name w:val="FollowedHyperlink"/>
    <w:rsid w:val="004C5290"/>
    <w:rPr>
      <w:color w:val="800080"/>
      <w:u w:val="single"/>
    </w:rPr>
  </w:style>
  <w:style w:type="paragraph" w:styleId="Tijeloteksta2">
    <w:name w:val="Body Text 2"/>
    <w:basedOn w:val="Normal"/>
    <w:link w:val="Tijeloteksta2Char"/>
    <w:rsid w:val="004C5290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rsid w:val="004C5290"/>
    <w:rPr>
      <w:rFonts w:ascii="TimesRoman" w:eastAsia="Times New Roman" w:hAnsi="TimesRoman" w:cs="Times New Roman"/>
      <w:szCs w:val="20"/>
      <w:lang w:val="en-US"/>
    </w:rPr>
  </w:style>
  <w:style w:type="paragraph" w:customStyle="1" w:styleId="t-9-8">
    <w:name w:val="t-9-8"/>
    <w:basedOn w:val="Normal"/>
    <w:rsid w:val="004C529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hr-HR" w:eastAsia="hr-HR"/>
    </w:rPr>
  </w:style>
  <w:style w:type="character" w:customStyle="1" w:styleId="BezproredaChar">
    <w:name w:val="Bez proreda Char"/>
    <w:link w:val="Bezproreda"/>
    <w:rsid w:val="004C5290"/>
    <w:rPr>
      <w:rFonts w:ascii="Calibri" w:eastAsia="Calibri" w:hAnsi="Calibri" w:cs="Times New Roman"/>
    </w:rPr>
  </w:style>
  <w:style w:type="paragraph" w:customStyle="1" w:styleId="2012TEXT">
    <w:name w:val="2012_TEXT"/>
    <w:link w:val="2012TEXTChar"/>
    <w:rsid w:val="004C5290"/>
    <w:pPr>
      <w:spacing w:after="80" w:line="240" w:lineRule="auto"/>
      <w:ind w:left="454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2012TEXTChar">
    <w:name w:val="2012_TEXT Char"/>
    <w:link w:val="2012TEXT"/>
    <w:rsid w:val="004C5290"/>
    <w:rPr>
      <w:rFonts w:ascii="Arial" w:eastAsia="Times New Roman" w:hAnsi="Arial" w:cs="Times New Roman"/>
      <w:sz w:val="20"/>
      <w:szCs w:val="20"/>
    </w:rPr>
  </w:style>
  <w:style w:type="paragraph" w:customStyle="1" w:styleId="2012TEXTObveznirazloziisklj">
    <w:name w:val="2012_TEXT_Obvezni razlozi isklj"/>
    <w:basedOn w:val="Normal"/>
    <w:next w:val="Normal"/>
    <w:qFormat/>
    <w:rsid w:val="004C5290"/>
    <w:pPr>
      <w:keepNext/>
      <w:keepLines/>
      <w:widowControl w:val="0"/>
      <w:numPr>
        <w:numId w:val="27"/>
      </w:numPr>
      <w:overflowPunct/>
      <w:autoSpaceDE/>
      <w:autoSpaceDN/>
      <w:adjustRightInd/>
      <w:spacing w:before="120" w:after="40"/>
      <w:ind w:left="738" w:hanging="284"/>
      <w:jc w:val="both"/>
      <w:textAlignment w:val="auto"/>
    </w:pPr>
    <w:rPr>
      <w:rFonts w:ascii="Arial" w:hAnsi="Arial"/>
      <w:sz w:val="20"/>
      <w:lang w:val="hr-HR"/>
    </w:rPr>
  </w:style>
  <w:style w:type="paragraph" w:customStyle="1" w:styleId="box453040">
    <w:name w:val="box_453040"/>
    <w:basedOn w:val="Normal"/>
    <w:rsid w:val="004C5290"/>
    <w:pPr>
      <w:overflowPunct/>
      <w:autoSpaceDE/>
      <w:autoSpaceDN/>
      <w:adjustRightInd/>
      <w:spacing w:before="100" w:beforeAutospacing="1" w:after="161"/>
      <w:textAlignment w:val="auto"/>
    </w:pPr>
    <w:rPr>
      <w:rFonts w:ascii="Times New Roman" w:hAnsi="Times New Roman"/>
      <w:sz w:val="24"/>
      <w:szCs w:val="24"/>
      <w:lang w:val="hr-HR" w:eastAsia="hr-HR"/>
    </w:rPr>
  </w:style>
  <w:style w:type="character" w:customStyle="1" w:styleId="OdlomakpopisaChar">
    <w:name w:val="Odlomak popisa Char"/>
    <w:aliases w:val="TG lista Char,Heading 12 Char,heading 1 Char,naslov 1 Char,Naslov 12 Char,List Paragraph Char,Graf Char,Paragraph Char,List Paragraph Red Char,lp1 Char,Paragraphe de liste PBLH Char,Graph &amp; Table tite Char,Normal bullet 2 Char"/>
    <w:basedOn w:val="Zadanifontodlomka"/>
    <w:link w:val="Odlomakpopisa"/>
    <w:uiPriority w:val="34"/>
    <w:qFormat/>
    <w:locked/>
    <w:rsid w:val="004C5290"/>
    <w:rPr>
      <w:rFonts w:ascii="Times New Roman" w:eastAsia="Calibri" w:hAnsi="Times New Roman" w:cs="Times New Roman"/>
    </w:rPr>
  </w:style>
  <w:style w:type="paragraph" w:customStyle="1" w:styleId="NoSpacing1">
    <w:name w:val="No Spacing1"/>
    <w:uiPriority w:val="1"/>
    <w:qFormat/>
    <w:rsid w:val="004C52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li-manastir.hr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pprrr.h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graditeljstvo@beli-manastir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pcina@petlovac.h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13</Pages>
  <Words>4459</Words>
  <Characters>25418</Characters>
  <Application>Microsoft Office Word</Application>
  <DocSecurity>0</DocSecurity>
  <Lines>211</Lines>
  <Paragraphs>59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Novak-Belić</dc:creator>
  <cp:keywords/>
  <dc:description/>
  <cp:lastModifiedBy>Korisnik</cp:lastModifiedBy>
  <cp:revision>84</cp:revision>
  <cp:lastPrinted>2020-08-12T07:17:00Z</cp:lastPrinted>
  <dcterms:created xsi:type="dcterms:W3CDTF">2020-08-10T12:06:00Z</dcterms:created>
  <dcterms:modified xsi:type="dcterms:W3CDTF">2020-08-12T08:12:00Z</dcterms:modified>
</cp:coreProperties>
</file>